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158"/>
        <w:gridCol w:w="1136"/>
        <w:gridCol w:w="1391"/>
      </w:tblGrid>
      <w:tr w:rsidR="00415597" w:rsidRPr="005C27E3" w14:paraId="27F0D242" w14:textId="77777777" w:rsidTr="00B25A82">
        <w:trPr>
          <w:trHeight w:val="542"/>
        </w:trPr>
        <w:tc>
          <w:tcPr>
            <w:tcW w:w="5949" w:type="dxa"/>
            <w:tcBorders>
              <w:bottom w:val="single" w:sz="4" w:space="0" w:color="auto"/>
            </w:tcBorders>
            <w:shd w:val="clear" w:color="auto" w:fill="8EAADB" w:themeFill="accent5" w:themeFillTint="99"/>
            <w:vAlign w:val="center"/>
          </w:tcPr>
          <w:p w14:paraId="0C006F0C" w14:textId="77777777" w:rsidR="00415597" w:rsidRPr="00B03520" w:rsidRDefault="00415597" w:rsidP="00B25A82">
            <w:pPr>
              <w:rPr>
                <w:b/>
                <w:color w:val="FFFFFF"/>
                <w:sz w:val="28"/>
                <w:szCs w:val="28"/>
              </w:rPr>
            </w:pPr>
            <w:r w:rsidRPr="00B25A82">
              <w:rPr>
                <w:b/>
                <w:sz w:val="28"/>
                <w:szCs w:val="28"/>
              </w:rPr>
              <w:t>S</w:t>
            </w:r>
            <w:r w:rsidR="00B25A82">
              <w:rPr>
                <w:b/>
                <w:sz w:val="28"/>
                <w:szCs w:val="28"/>
              </w:rPr>
              <w:t>enior</w:t>
            </w:r>
            <w:r w:rsidRPr="00B25A82">
              <w:rPr>
                <w:b/>
                <w:sz w:val="28"/>
                <w:szCs w:val="28"/>
              </w:rPr>
              <w:t xml:space="preserve"> Technician </w:t>
            </w:r>
            <w:r w:rsidR="00B25A82">
              <w:rPr>
                <w:b/>
                <w:sz w:val="28"/>
                <w:szCs w:val="28"/>
              </w:rPr>
              <w:t xml:space="preserve">- </w:t>
            </w:r>
            <w:r w:rsidRPr="00B25A82">
              <w:rPr>
                <w:b/>
                <w:sz w:val="28"/>
                <w:szCs w:val="28"/>
              </w:rPr>
              <w:t>Person Specification</w:t>
            </w:r>
          </w:p>
        </w:tc>
        <w:tc>
          <w:tcPr>
            <w:tcW w:w="3685" w:type="dxa"/>
            <w:gridSpan w:val="3"/>
            <w:tcBorders>
              <w:bottom w:val="single" w:sz="4" w:space="0" w:color="auto"/>
            </w:tcBorders>
            <w:shd w:val="clear" w:color="auto" w:fill="auto"/>
            <w:vAlign w:val="center"/>
          </w:tcPr>
          <w:p w14:paraId="07B0E293" w14:textId="77777777" w:rsidR="00415597" w:rsidRPr="005C27E3" w:rsidRDefault="00415597" w:rsidP="00142F48">
            <w:pPr>
              <w:rPr>
                <w:sz w:val="20"/>
                <w:szCs w:val="20"/>
              </w:rPr>
            </w:pPr>
            <w:r w:rsidRPr="005C27E3">
              <w:rPr>
                <w:sz w:val="20"/>
                <w:szCs w:val="20"/>
              </w:rPr>
              <w:t>Assessment Key: A Application Form   I Interview</w:t>
            </w:r>
          </w:p>
        </w:tc>
      </w:tr>
      <w:tr w:rsidR="00415597" w:rsidRPr="005C27E3" w14:paraId="2454545D" w14:textId="77777777" w:rsidTr="00B25A82">
        <w:tc>
          <w:tcPr>
            <w:tcW w:w="9634" w:type="dxa"/>
            <w:gridSpan w:val="4"/>
            <w:tcBorders>
              <w:top w:val="single" w:sz="4" w:space="0" w:color="auto"/>
              <w:left w:val="nil"/>
              <w:bottom w:val="single" w:sz="4" w:space="0" w:color="auto"/>
              <w:right w:val="nil"/>
            </w:tcBorders>
          </w:tcPr>
          <w:p w14:paraId="5CBEF1EF" w14:textId="77777777" w:rsidR="00415597" w:rsidRPr="005C27E3" w:rsidRDefault="00415597" w:rsidP="00142F48">
            <w:pPr>
              <w:rPr>
                <w:sz w:val="22"/>
                <w:szCs w:val="22"/>
              </w:rPr>
            </w:pPr>
          </w:p>
        </w:tc>
      </w:tr>
      <w:tr w:rsidR="00415597" w:rsidRPr="005C27E3" w14:paraId="28BE6E8E" w14:textId="77777777" w:rsidTr="00B25A82">
        <w:tc>
          <w:tcPr>
            <w:tcW w:w="5949"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23534E6" w14:textId="77777777" w:rsidR="00415597" w:rsidRPr="005C27E3" w:rsidRDefault="00415597" w:rsidP="00142F48">
            <w:pPr>
              <w:rPr>
                <w:b/>
                <w:sz w:val="22"/>
                <w:szCs w:val="22"/>
              </w:rPr>
            </w:pPr>
            <w:r w:rsidRPr="005C27E3">
              <w:rPr>
                <w:b/>
                <w:sz w:val="22"/>
                <w:szCs w:val="22"/>
              </w:rPr>
              <w:t>Education and Qualification</w:t>
            </w:r>
          </w:p>
        </w:tc>
        <w:tc>
          <w:tcPr>
            <w:tcW w:w="1158"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E3B2F79" w14:textId="77777777" w:rsidR="00415597" w:rsidRPr="005C27E3" w:rsidRDefault="00415597" w:rsidP="00142F48">
            <w:pPr>
              <w:jc w:val="center"/>
              <w:rPr>
                <w:b/>
                <w:sz w:val="22"/>
                <w:szCs w:val="22"/>
              </w:rPr>
            </w:pPr>
            <w:r w:rsidRPr="005C27E3">
              <w:rPr>
                <w:b/>
                <w:sz w:val="22"/>
                <w:szCs w:val="22"/>
              </w:rPr>
              <w:t>Essential</w:t>
            </w:r>
          </w:p>
        </w:tc>
        <w:tc>
          <w:tcPr>
            <w:tcW w:w="113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F991F95" w14:textId="77777777" w:rsidR="00415597" w:rsidRPr="005C27E3" w:rsidRDefault="00415597" w:rsidP="00142F48">
            <w:pPr>
              <w:jc w:val="center"/>
              <w:rPr>
                <w:b/>
                <w:sz w:val="22"/>
                <w:szCs w:val="22"/>
              </w:rPr>
            </w:pPr>
            <w:r w:rsidRPr="005C27E3">
              <w:rPr>
                <w:b/>
                <w:sz w:val="22"/>
                <w:szCs w:val="22"/>
              </w:rPr>
              <w:t>Desirable</w:t>
            </w:r>
          </w:p>
        </w:tc>
        <w:tc>
          <w:tcPr>
            <w:tcW w:w="1391"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05D5CD0" w14:textId="77777777" w:rsidR="00415597" w:rsidRPr="005C27E3" w:rsidRDefault="00415597" w:rsidP="00142F48">
            <w:pPr>
              <w:jc w:val="center"/>
              <w:rPr>
                <w:b/>
                <w:sz w:val="22"/>
                <w:szCs w:val="22"/>
              </w:rPr>
            </w:pPr>
            <w:r w:rsidRPr="005C27E3">
              <w:rPr>
                <w:b/>
                <w:sz w:val="22"/>
                <w:szCs w:val="22"/>
              </w:rPr>
              <w:t>Assessment</w:t>
            </w:r>
          </w:p>
        </w:tc>
      </w:tr>
      <w:tr w:rsidR="00415597" w:rsidRPr="005C27E3" w14:paraId="6CC6A6EA" w14:textId="77777777" w:rsidTr="00B25A82">
        <w:tc>
          <w:tcPr>
            <w:tcW w:w="5949" w:type="dxa"/>
            <w:tcBorders>
              <w:top w:val="single" w:sz="4" w:space="0" w:color="auto"/>
              <w:left w:val="single" w:sz="4" w:space="0" w:color="auto"/>
              <w:bottom w:val="single" w:sz="4" w:space="0" w:color="auto"/>
              <w:right w:val="single" w:sz="4" w:space="0" w:color="auto"/>
            </w:tcBorders>
            <w:shd w:val="clear" w:color="auto" w:fill="auto"/>
          </w:tcPr>
          <w:p w14:paraId="2CA41301" w14:textId="77777777" w:rsidR="00415597" w:rsidRPr="00941DFB" w:rsidRDefault="00415597" w:rsidP="00142F48">
            <w:pPr>
              <w:rPr>
                <w:sz w:val="22"/>
                <w:szCs w:val="22"/>
              </w:rPr>
            </w:pPr>
            <w:r w:rsidRPr="00941DFB">
              <w:rPr>
                <w:sz w:val="22"/>
                <w:szCs w:val="22"/>
              </w:rPr>
              <w:t xml:space="preserve">English and Mathematics GCSE or equivalent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2D79E9E7" w14:textId="77777777" w:rsidR="00415597" w:rsidRPr="00941DFB" w:rsidRDefault="00415597" w:rsidP="00142F48">
            <w:pPr>
              <w:jc w:val="center"/>
              <w:rPr>
                <w:sz w:val="22"/>
                <w:szCs w:val="22"/>
              </w:rPr>
            </w:pPr>
            <w:r>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90F02E8" w14:textId="77777777" w:rsidR="00415597" w:rsidRPr="00941DFB" w:rsidRDefault="00415597" w:rsidP="00142F48">
            <w:pPr>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FEF5CC5" w14:textId="77777777" w:rsidR="00415597" w:rsidRPr="00941DFB" w:rsidRDefault="00415597" w:rsidP="00142F48">
            <w:pPr>
              <w:jc w:val="center"/>
              <w:rPr>
                <w:sz w:val="22"/>
                <w:szCs w:val="22"/>
              </w:rPr>
            </w:pPr>
            <w:r w:rsidRPr="00941DFB">
              <w:rPr>
                <w:sz w:val="22"/>
                <w:szCs w:val="22"/>
              </w:rPr>
              <w:t>A/I</w:t>
            </w:r>
          </w:p>
        </w:tc>
      </w:tr>
      <w:tr w:rsidR="00415597" w:rsidRPr="005C27E3" w14:paraId="0039AD0E" w14:textId="77777777" w:rsidTr="00B25A82">
        <w:tc>
          <w:tcPr>
            <w:tcW w:w="5949" w:type="dxa"/>
            <w:tcBorders>
              <w:top w:val="single" w:sz="4" w:space="0" w:color="auto"/>
              <w:left w:val="single" w:sz="4" w:space="0" w:color="auto"/>
              <w:bottom w:val="single" w:sz="4" w:space="0" w:color="auto"/>
              <w:right w:val="single" w:sz="4" w:space="0" w:color="auto"/>
            </w:tcBorders>
            <w:shd w:val="clear" w:color="auto" w:fill="auto"/>
          </w:tcPr>
          <w:p w14:paraId="1BFE4570" w14:textId="77777777" w:rsidR="00415597" w:rsidRPr="00941DFB" w:rsidRDefault="00415597" w:rsidP="00142F48">
            <w:pPr>
              <w:rPr>
                <w:sz w:val="22"/>
                <w:szCs w:val="22"/>
              </w:rPr>
            </w:pPr>
            <w:r>
              <w:rPr>
                <w:sz w:val="22"/>
                <w:szCs w:val="22"/>
              </w:rPr>
              <w:t>NVQ Level 2 or above in related field or equivalent working experience</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4BA98DB" w14:textId="77777777" w:rsidR="00415597" w:rsidRPr="00941DFB" w:rsidRDefault="00415597" w:rsidP="00142F48">
            <w:pPr>
              <w:jc w:val="center"/>
              <w:rPr>
                <w:sz w:val="22"/>
                <w:szCs w:val="22"/>
              </w:rPr>
            </w:pPr>
            <w:r>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586C1C2" w14:textId="77777777" w:rsidR="00415597" w:rsidRDefault="00415597" w:rsidP="00142F48">
            <w:pPr>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DC3EBCC" w14:textId="77777777" w:rsidR="00415597" w:rsidRPr="00941DFB" w:rsidRDefault="00415597" w:rsidP="00142F48">
            <w:pPr>
              <w:jc w:val="center"/>
              <w:rPr>
                <w:sz w:val="22"/>
                <w:szCs w:val="22"/>
              </w:rPr>
            </w:pPr>
          </w:p>
        </w:tc>
      </w:tr>
      <w:tr w:rsidR="00415597" w:rsidRPr="005C27E3" w14:paraId="05814F2E" w14:textId="77777777" w:rsidTr="00B25A82">
        <w:tc>
          <w:tcPr>
            <w:tcW w:w="5949" w:type="dxa"/>
            <w:tcBorders>
              <w:top w:val="single" w:sz="4" w:space="0" w:color="auto"/>
              <w:left w:val="single" w:sz="4" w:space="0" w:color="auto"/>
              <w:bottom w:val="single" w:sz="4" w:space="0" w:color="auto"/>
              <w:right w:val="single" w:sz="4" w:space="0" w:color="auto"/>
            </w:tcBorders>
            <w:shd w:val="clear" w:color="auto" w:fill="auto"/>
          </w:tcPr>
          <w:p w14:paraId="3FB0B18D" w14:textId="77777777" w:rsidR="00415597" w:rsidRPr="00941DFB" w:rsidRDefault="00415597" w:rsidP="00142F48">
            <w:pPr>
              <w:rPr>
                <w:sz w:val="22"/>
                <w:szCs w:val="22"/>
              </w:rPr>
            </w:pPr>
            <w:r w:rsidRPr="00941DFB">
              <w:rPr>
                <w:sz w:val="22"/>
                <w:szCs w:val="22"/>
              </w:rPr>
              <w:t>Degree or other higher education equivalent</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898424A" w14:textId="77777777" w:rsidR="00415597" w:rsidRPr="00941DFB" w:rsidRDefault="00415597" w:rsidP="00142F48">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43417D5" w14:textId="77777777" w:rsidR="00415597" w:rsidRPr="00941DFB" w:rsidRDefault="00415597" w:rsidP="00142F48">
            <w:pPr>
              <w:jc w:val="center"/>
              <w:rPr>
                <w:sz w:val="22"/>
                <w:szCs w:val="22"/>
              </w:rPr>
            </w:pPr>
            <w:r>
              <w:rPr>
                <w:sz w:val="22"/>
                <w:szCs w:val="22"/>
              </w:rPr>
              <w:sym w:font="Wingdings" w:char="F0FC"/>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D82FF19" w14:textId="77777777" w:rsidR="00415597" w:rsidRPr="00941DFB" w:rsidRDefault="00415597" w:rsidP="00142F48">
            <w:pPr>
              <w:jc w:val="center"/>
              <w:rPr>
                <w:sz w:val="22"/>
                <w:szCs w:val="22"/>
              </w:rPr>
            </w:pPr>
            <w:r w:rsidRPr="00941DFB">
              <w:rPr>
                <w:sz w:val="22"/>
                <w:szCs w:val="22"/>
              </w:rPr>
              <w:t>A/I</w:t>
            </w:r>
          </w:p>
        </w:tc>
      </w:tr>
      <w:tr w:rsidR="00415597" w:rsidRPr="005C27E3" w14:paraId="3312E972" w14:textId="77777777" w:rsidTr="00B25A82">
        <w:tc>
          <w:tcPr>
            <w:tcW w:w="5949" w:type="dxa"/>
            <w:tcBorders>
              <w:top w:val="single" w:sz="4" w:space="0" w:color="auto"/>
              <w:left w:val="single" w:sz="4" w:space="0" w:color="auto"/>
              <w:bottom w:val="single" w:sz="4" w:space="0" w:color="auto"/>
              <w:right w:val="single" w:sz="4" w:space="0" w:color="auto"/>
            </w:tcBorders>
            <w:shd w:val="clear" w:color="auto" w:fill="auto"/>
          </w:tcPr>
          <w:p w14:paraId="4CC75D2B" w14:textId="77777777" w:rsidR="00415597" w:rsidRPr="00941DFB" w:rsidRDefault="00415597" w:rsidP="00142F48">
            <w:pPr>
              <w:rPr>
                <w:sz w:val="22"/>
                <w:szCs w:val="22"/>
              </w:rPr>
            </w:pPr>
            <w:r w:rsidRPr="00941DFB">
              <w:rPr>
                <w:sz w:val="22"/>
                <w:szCs w:val="22"/>
              </w:rPr>
              <w:t>Commitment to personal/professional development</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174E2313" w14:textId="77777777" w:rsidR="00415597" w:rsidRPr="00941DFB" w:rsidRDefault="00415597" w:rsidP="00415597">
            <w:pPr>
              <w:numPr>
                <w:ilvl w:val="0"/>
                <w:numId w:val="11"/>
              </w:num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BA44B52" w14:textId="77777777" w:rsidR="00415597" w:rsidRPr="00941DFB" w:rsidRDefault="00415597" w:rsidP="00142F48">
            <w:pPr>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8EA6433" w14:textId="77777777" w:rsidR="00415597" w:rsidRPr="00941DFB" w:rsidRDefault="00415597" w:rsidP="00142F48">
            <w:pPr>
              <w:jc w:val="center"/>
              <w:rPr>
                <w:sz w:val="22"/>
                <w:szCs w:val="22"/>
              </w:rPr>
            </w:pPr>
            <w:r w:rsidRPr="00941DFB">
              <w:rPr>
                <w:sz w:val="22"/>
                <w:szCs w:val="22"/>
              </w:rPr>
              <w:t>I</w:t>
            </w:r>
          </w:p>
        </w:tc>
      </w:tr>
      <w:tr w:rsidR="00415597" w:rsidRPr="005C27E3" w14:paraId="5B78A71A" w14:textId="77777777" w:rsidTr="00B25A82">
        <w:tc>
          <w:tcPr>
            <w:tcW w:w="5949" w:type="dxa"/>
            <w:tcBorders>
              <w:top w:val="single" w:sz="4" w:space="0" w:color="auto"/>
              <w:left w:val="nil"/>
              <w:bottom w:val="single" w:sz="4" w:space="0" w:color="auto"/>
              <w:right w:val="nil"/>
            </w:tcBorders>
            <w:shd w:val="clear" w:color="auto" w:fill="auto"/>
          </w:tcPr>
          <w:p w14:paraId="779289FC" w14:textId="77777777" w:rsidR="00415597" w:rsidRPr="005C27E3" w:rsidRDefault="00415597" w:rsidP="00142F48">
            <w:pPr>
              <w:rPr>
                <w:b/>
                <w:sz w:val="22"/>
                <w:szCs w:val="22"/>
              </w:rPr>
            </w:pPr>
          </w:p>
        </w:tc>
        <w:tc>
          <w:tcPr>
            <w:tcW w:w="1158" w:type="dxa"/>
            <w:tcBorders>
              <w:top w:val="single" w:sz="4" w:space="0" w:color="auto"/>
              <w:left w:val="nil"/>
              <w:bottom w:val="single" w:sz="4" w:space="0" w:color="auto"/>
              <w:right w:val="nil"/>
            </w:tcBorders>
            <w:shd w:val="clear" w:color="auto" w:fill="auto"/>
          </w:tcPr>
          <w:p w14:paraId="4BC48501" w14:textId="77777777" w:rsidR="00415597" w:rsidRPr="005C27E3" w:rsidRDefault="00415597" w:rsidP="00142F48">
            <w:pPr>
              <w:rPr>
                <w:b/>
                <w:sz w:val="22"/>
                <w:szCs w:val="22"/>
              </w:rPr>
            </w:pPr>
          </w:p>
        </w:tc>
        <w:tc>
          <w:tcPr>
            <w:tcW w:w="1136" w:type="dxa"/>
            <w:tcBorders>
              <w:top w:val="single" w:sz="4" w:space="0" w:color="auto"/>
              <w:left w:val="nil"/>
              <w:bottom w:val="single" w:sz="4" w:space="0" w:color="auto"/>
              <w:right w:val="nil"/>
            </w:tcBorders>
            <w:shd w:val="clear" w:color="auto" w:fill="auto"/>
          </w:tcPr>
          <w:p w14:paraId="4D2F45F6" w14:textId="77777777" w:rsidR="00415597" w:rsidRPr="005C27E3" w:rsidRDefault="00415597" w:rsidP="00142F48">
            <w:pPr>
              <w:rPr>
                <w:b/>
                <w:sz w:val="22"/>
                <w:szCs w:val="22"/>
              </w:rPr>
            </w:pPr>
          </w:p>
        </w:tc>
        <w:tc>
          <w:tcPr>
            <w:tcW w:w="1391" w:type="dxa"/>
            <w:tcBorders>
              <w:top w:val="single" w:sz="4" w:space="0" w:color="auto"/>
              <w:left w:val="nil"/>
              <w:bottom w:val="single" w:sz="4" w:space="0" w:color="auto"/>
              <w:right w:val="nil"/>
            </w:tcBorders>
            <w:shd w:val="clear" w:color="auto" w:fill="auto"/>
          </w:tcPr>
          <w:p w14:paraId="299BDCF7" w14:textId="77777777" w:rsidR="00415597" w:rsidRPr="005C27E3" w:rsidRDefault="00415597" w:rsidP="00142F48">
            <w:pPr>
              <w:rPr>
                <w:b/>
                <w:sz w:val="22"/>
                <w:szCs w:val="22"/>
              </w:rPr>
            </w:pPr>
          </w:p>
        </w:tc>
      </w:tr>
      <w:tr w:rsidR="00415597" w:rsidRPr="005C27E3" w14:paraId="3BB19035" w14:textId="77777777" w:rsidTr="00B25A82">
        <w:tc>
          <w:tcPr>
            <w:tcW w:w="5949" w:type="dxa"/>
            <w:tcBorders>
              <w:top w:val="single" w:sz="4" w:space="0" w:color="auto"/>
              <w:bottom w:val="single" w:sz="4" w:space="0" w:color="auto"/>
            </w:tcBorders>
            <w:shd w:val="clear" w:color="auto" w:fill="8EAADB" w:themeFill="accent5" w:themeFillTint="99"/>
          </w:tcPr>
          <w:p w14:paraId="3EAF7334" w14:textId="77777777" w:rsidR="00415597" w:rsidRPr="005C27E3" w:rsidRDefault="00415597" w:rsidP="00142F48">
            <w:pPr>
              <w:rPr>
                <w:b/>
                <w:sz w:val="22"/>
                <w:szCs w:val="22"/>
              </w:rPr>
            </w:pPr>
            <w:r w:rsidRPr="005C27E3">
              <w:rPr>
                <w:b/>
                <w:sz w:val="22"/>
                <w:szCs w:val="22"/>
              </w:rPr>
              <w:t>Experience</w:t>
            </w:r>
          </w:p>
        </w:tc>
        <w:tc>
          <w:tcPr>
            <w:tcW w:w="1158" w:type="dxa"/>
            <w:tcBorders>
              <w:top w:val="single" w:sz="4" w:space="0" w:color="auto"/>
              <w:bottom w:val="single" w:sz="4" w:space="0" w:color="auto"/>
            </w:tcBorders>
            <w:shd w:val="clear" w:color="auto" w:fill="8EAADB" w:themeFill="accent5" w:themeFillTint="99"/>
          </w:tcPr>
          <w:p w14:paraId="6BE354CD" w14:textId="77777777" w:rsidR="00415597" w:rsidRPr="005C27E3" w:rsidRDefault="00415597" w:rsidP="00142F48">
            <w:pPr>
              <w:jc w:val="center"/>
              <w:rPr>
                <w:b/>
                <w:sz w:val="22"/>
                <w:szCs w:val="22"/>
              </w:rPr>
            </w:pPr>
            <w:r w:rsidRPr="005C27E3">
              <w:rPr>
                <w:b/>
                <w:sz w:val="22"/>
                <w:szCs w:val="22"/>
              </w:rPr>
              <w:t>Essential</w:t>
            </w:r>
          </w:p>
        </w:tc>
        <w:tc>
          <w:tcPr>
            <w:tcW w:w="1136" w:type="dxa"/>
            <w:tcBorders>
              <w:top w:val="single" w:sz="4" w:space="0" w:color="auto"/>
              <w:bottom w:val="single" w:sz="4" w:space="0" w:color="auto"/>
            </w:tcBorders>
            <w:shd w:val="clear" w:color="auto" w:fill="8EAADB" w:themeFill="accent5" w:themeFillTint="99"/>
          </w:tcPr>
          <w:p w14:paraId="0B391E2F" w14:textId="77777777" w:rsidR="00415597" w:rsidRPr="005C27E3" w:rsidRDefault="00415597" w:rsidP="00142F48">
            <w:pPr>
              <w:jc w:val="center"/>
              <w:rPr>
                <w:b/>
                <w:sz w:val="22"/>
                <w:szCs w:val="22"/>
              </w:rPr>
            </w:pPr>
            <w:r w:rsidRPr="005C27E3">
              <w:rPr>
                <w:b/>
                <w:sz w:val="22"/>
                <w:szCs w:val="22"/>
              </w:rPr>
              <w:t>Desirable</w:t>
            </w:r>
          </w:p>
        </w:tc>
        <w:tc>
          <w:tcPr>
            <w:tcW w:w="1391" w:type="dxa"/>
            <w:tcBorders>
              <w:top w:val="single" w:sz="4" w:space="0" w:color="auto"/>
              <w:bottom w:val="single" w:sz="4" w:space="0" w:color="auto"/>
            </w:tcBorders>
            <w:shd w:val="clear" w:color="auto" w:fill="8EAADB" w:themeFill="accent5" w:themeFillTint="99"/>
          </w:tcPr>
          <w:p w14:paraId="29479F28" w14:textId="77777777" w:rsidR="00415597" w:rsidRPr="005C27E3" w:rsidRDefault="00415597" w:rsidP="00142F48">
            <w:pPr>
              <w:jc w:val="center"/>
              <w:rPr>
                <w:b/>
                <w:sz w:val="22"/>
                <w:szCs w:val="22"/>
              </w:rPr>
            </w:pPr>
            <w:r w:rsidRPr="005C27E3">
              <w:rPr>
                <w:b/>
                <w:sz w:val="22"/>
                <w:szCs w:val="22"/>
              </w:rPr>
              <w:t>Assessment</w:t>
            </w:r>
          </w:p>
        </w:tc>
      </w:tr>
      <w:tr w:rsidR="00415597" w:rsidRPr="005C27E3" w14:paraId="24F27EC4" w14:textId="77777777" w:rsidTr="00B25A82">
        <w:tc>
          <w:tcPr>
            <w:tcW w:w="5949" w:type="dxa"/>
            <w:tcBorders>
              <w:top w:val="single" w:sz="4" w:space="0" w:color="auto"/>
              <w:bottom w:val="single" w:sz="4" w:space="0" w:color="auto"/>
              <w:right w:val="single" w:sz="4" w:space="0" w:color="auto"/>
            </w:tcBorders>
            <w:shd w:val="clear" w:color="auto" w:fill="auto"/>
          </w:tcPr>
          <w:p w14:paraId="25F61074" w14:textId="77777777" w:rsidR="00415597" w:rsidRPr="00F74C10" w:rsidRDefault="00415597" w:rsidP="00142F48">
            <w:pPr>
              <w:rPr>
                <w:sz w:val="22"/>
                <w:szCs w:val="22"/>
              </w:rPr>
            </w:pPr>
            <w:r>
              <w:rPr>
                <w:sz w:val="22"/>
                <w:szCs w:val="22"/>
              </w:rPr>
              <w:t xml:space="preserve">Some experience of working with young people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BE20BC1" w14:textId="77777777" w:rsidR="00415597" w:rsidRPr="00F74C10" w:rsidRDefault="00415597" w:rsidP="00415597">
            <w:pPr>
              <w:numPr>
                <w:ilvl w:val="0"/>
                <w:numId w:val="11"/>
              </w:num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9E9CE3E" w14:textId="77777777" w:rsidR="00415597" w:rsidRPr="00F74C10"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tcPr>
          <w:p w14:paraId="799A0659" w14:textId="77777777" w:rsidR="00415597" w:rsidRDefault="00415597" w:rsidP="00142F48">
            <w:pPr>
              <w:jc w:val="center"/>
            </w:pPr>
            <w:r>
              <w:t>A/I</w:t>
            </w:r>
          </w:p>
        </w:tc>
      </w:tr>
      <w:tr w:rsidR="00415597" w:rsidRPr="005C27E3" w14:paraId="4FD2D2C7" w14:textId="77777777" w:rsidTr="00B25A82">
        <w:tc>
          <w:tcPr>
            <w:tcW w:w="5949" w:type="dxa"/>
            <w:tcBorders>
              <w:top w:val="single" w:sz="4" w:space="0" w:color="auto"/>
              <w:bottom w:val="single" w:sz="4" w:space="0" w:color="auto"/>
              <w:right w:val="single" w:sz="4" w:space="0" w:color="auto"/>
            </w:tcBorders>
            <w:shd w:val="clear" w:color="auto" w:fill="auto"/>
          </w:tcPr>
          <w:p w14:paraId="05F5F78E" w14:textId="77777777" w:rsidR="00415597" w:rsidRPr="00F74C10" w:rsidRDefault="00415597" w:rsidP="00142F48">
            <w:pPr>
              <w:rPr>
                <w:sz w:val="22"/>
                <w:szCs w:val="22"/>
              </w:rPr>
            </w:pPr>
            <w:r>
              <w:rPr>
                <w:sz w:val="22"/>
                <w:szCs w:val="22"/>
              </w:rPr>
              <w:t>Some experience of the world of education</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4826A79A" w14:textId="77777777" w:rsidR="00415597" w:rsidRPr="00F74C10" w:rsidRDefault="00415597" w:rsidP="00415597">
            <w:pPr>
              <w:numPr>
                <w:ilvl w:val="0"/>
                <w:numId w:val="11"/>
              </w:num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DF88E73" w14:textId="77777777" w:rsidR="00415597" w:rsidRPr="00F74C10"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tcPr>
          <w:p w14:paraId="137D7A8B" w14:textId="77777777" w:rsidR="00415597" w:rsidRDefault="00415597" w:rsidP="00142F48">
            <w:pPr>
              <w:jc w:val="center"/>
            </w:pPr>
            <w:r>
              <w:t>A/I</w:t>
            </w:r>
          </w:p>
        </w:tc>
      </w:tr>
      <w:tr w:rsidR="00415597" w:rsidRPr="005C27E3" w14:paraId="55878581" w14:textId="77777777" w:rsidTr="00B25A82">
        <w:tc>
          <w:tcPr>
            <w:tcW w:w="5949" w:type="dxa"/>
            <w:tcBorders>
              <w:top w:val="single" w:sz="4" w:space="0" w:color="auto"/>
              <w:bottom w:val="single" w:sz="4" w:space="0" w:color="auto"/>
              <w:right w:val="single" w:sz="4" w:space="0" w:color="auto"/>
            </w:tcBorders>
            <w:shd w:val="clear" w:color="auto" w:fill="auto"/>
          </w:tcPr>
          <w:p w14:paraId="65ED038B" w14:textId="77777777" w:rsidR="00415597" w:rsidRPr="00F74C10" w:rsidRDefault="00415597" w:rsidP="00B25A82">
            <w:pPr>
              <w:rPr>
                <w:sz w:val="22"/>
                <w:szCs w:val="22"/>
              </w:rPr>
            </w:pPr>
            <w:r>
              <w:rPr>
                <w:sz w:val="22"/>
                <w:szCs w:val="22"/>
              </w:rPr>
              <w:t>Experience of working in a support role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0ADD0E0" w14:textId="77777777" w:rsidR="00415597" w:rsidRPr="00F74C10" w:rsidRDefault="00415597" w:rsidP="00142F48">
            <w:pPr>
              <w:ind w:left="360"/>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732F200" w14:textId="77777777" w:rsidR="00415597" w:rsidRPr="00F74C10" w:rsidRDefault="00415597" w:rsidP="00142F48">
            <w:pPr>
              <w:jc w:val="center"/>
              <w:rPr>
                <w:sz w:val="22"/>
                <w:szCs w:val="22"/>
              </w:rPr>
            </w:pPr>
            <w:r>
              <w:rPr>
                <w:sz w:val="22"/>
                <w:szCs w:val="22"/>
              </w:rPr>
              <w:sym w:font="Wingdings" w:char="F0FC"/>
            </w:r>
          </w:p>
        </w:tc>
        <w:tc>
          <w:tcPr>
            <w:tcW w:w="1391" w:type="dxa"/>
            <w:tcBorders>
              <w:top w:val="single" w:sz="4" w:space="0" w:color="auto"/>
              <w:left w:val="single" w:sz="4" w:space="0" w:color="auto"/>
              <w:bottom w:val="single" w:sz="4" w:space="0" w:color="auto"/>
            </w:tcBorders>
            <w:shd w:val="clear" w:color="auto" w:fill="auto"/>
          </w:tcPr>
          <w:p w14:paraId="387AAE8F" w14:textId="77777777" w:rsidR="00415597" w:rsidRPr="00F74C10" w:rsidRDefault="00415597" w:rsidP="00142F48">
            <w:pPr>
              <w:jc w:val="center"/>
              <w:rPr>
                <w:sz w:val="22"/>
                <w:szCs w:val="22"/>
              </w:rPr>
            </w:pPr>
            <w:r>
              <w:rPr>
                <w:sz w:val="22"/>
                <w:szCs w:val="22"/>
              </w:rPr>
              <w:t>I</w:t>
            </w:r>
          </w:p>
        </w:tc>
      </w:tr>
      <w:tr w:rsidR="00415597" w:rsidRPr="005C27E3" w14:paraId="769CAC5F" w14:textId="77777777" w:rsidTr="00B25A82">
        <w:tc>
          <w:tcPr>
            <w:tcW w:w="5949" w:type="dxa"/>
            <w:tcBorders>
              <w:top w:val="single" w:sz="4" w:space="0" w:color="auto"/>
              <w:left w:val="nil"/>
              <w:bottom w:val="single" w:sz="4" w:space="0" w:color="auto"/>
              <w:right w:val="nil"/>
            </w:tcBorders>
            <w:shd w:val="clear" w:color="auto" w:fill="auto"/>
          </w:tcPr>
          <w:p w14:paraId="4B1992BC" w14:textId="77777777" w:rsidR="00415597" w:rsidRPr="005C27E3" w:rsidRDefault="00415597" w:rsidP="00142F48">
            <w:pPr>
              <w:rPr>
                <w:b/>
                <w:sz w:val="22"/>
                <w:szCs w:val="22"/>
              </w:rPr>
            </w:pPr>
          </w:p>
        </w:tc>
        <w:tc>
          <w:tcPr>
            <w:tcW w:w="1158" w:type="dxa"/>
            <w:tcBorders>
              <w:top w:val="single" w:sz="4" w:space="0" w:color="auto"/>
              <w:left w:val="nil"/>
              <w:bottom w:val="single" w:sz="4" w:space="0" w:color="auto"/>
              <w:right w:val="nil"/>
            </w:tcBorders>
            <w:shd w:val="clear" w:color="auto" w:fill="auto"/>
          </w:tcPr>
          <w:p w14:paraId="2F1F0D37" w14:textId="77777777" w:rsidR="00415597" w:rsidRPr="005C27E3" w:rsidRDefault="00415597" w:rsidP="00142F48">
            <w:pPr>
              <w:rPr>
                <w:b/>
                <w:sz w:val="22"/>
                <w:szCs w:val="22"/>
              </w:rPr>
            </w:pPr>
          </w:p>
        </w:tc>
        <w:tc>
          <w:tcPr>
            <w:tcW w:w="1136" w:type="dxa"/>
            <w:tcBorders>
              <w:top w:val="single" w:sz="4" w:space="0" w:color="auto"/>
              <w:left w:val="nil"/>
              <w:bottom w:val="single" w:sz="4" w:space="0" w:color="auto"/>
              <w:right w:val="nil"/>
            </w:tcBorders>
            <w:shd w:val="clear" w:color="auto" w:fill="auto"/>
          </w:tcPr>
          <w:p w14:paraId="554AC56E" w14:textId="77777777" w:rsidR="00415597" w:rsidRPr="005C27E3" w:rsidRDefault="00415597" w:rsidP="00142F48">
            <w:pPr>
              <w:rPr>
                <w:b/>
                <w:sz w:val="22"/>
                <w:szCs w:val="22"/>
              </w:rPr>
            </w:pPr>
          </w:p>
        </w:tc>
        <w:tc>
          <w:tcPr>
            <w:tcW w:w="1391" w:type="dxa"/>
            <w:tcBorders>
              <w:top w:val="single" w:sz="4" w:space="0" w:color="auto"/>
              <w:left w:val="nil"/>
              <w:bottom w:val="single" w:sz="4" w:space="0" w:color="auto"/>
              <w:right w:val="nil"/>
            </w:tcBorders>
            <w:shd w:val="clear" w:color="auto" w:fill="auto"/>
          </w:tcPr>
          <w:p w14:paraId="3084ED9F" w14:textId="77777777" w:rsidR="00415597" w:rsidRPr="005C27E3" w:rsidRDefault="00415597" w:rsidP="00142F48">
            <w:pPr>
              <w:rPr>
                <w:b/>
                <w:sz w:val="22"/>
                <w:szCs w:val="22"/>
              </w:rPr>
            </w:pPr>
          </w:p>
        </w:tc>
      </w:tr>
      <w:tr w:rsidR="00415597" w:rsidRPr="005C27E3" w14:paraId="577BDA36" w14:textId="77777777" w:rsidTr="00B25A82">
        <w:tc>
          <w:tcPr>
            <w:tcW w:w="5949" w:type="dxa"/>
            <w:tcBorders>
              <w:top w:val="single" w:sz="4" w:space="0" w:color="auto"/>
              <w:bottom w:val="single" w:sz="4" w:space="0" w:color="auto"/>
            </w:tcBorders>
            <w:shd w:val="clear" w:color="auto" w:fill="8EAADB" w:themeFill="accent5" w:themeFillTint="99"/>
          </w:tcPr>
          <w:p w14:paraId="738DC0E1" w14:textId="77777777" w:rsidR="00415597" w:rsidRPr="005C27E3" w:rsidRDefault="00415597" w:rsidP="00142F48">
            <w:pPr>
              <w:rPr>
                <w:b/>
                <w:sz w:val="22"/>
                <w:szCs w:val="22"/>
              </w:rPr>
            </w:pPr>
            <w:r w:rsidRPr="005C27E3">
              <w:rPr>
                <w:b/>
                <w:sz w:val="22"/>
                <w:szCs w:val="22"/>
              </w:rPr>
              <w:t>Knowledge and Understanding</w:t>
            </w:r>
          </w:p>
        </w:tc>
        <w:tc>
          <w:tcPr>
            <w:tcW w:w="1158" w:type="dxa"/>
            <w:tcBorders>
              <w:top w:val="single" w:sz="4" w:space="0" w:color="auto"/>
              <w:bottom w:val="single" w:sz="4" w:space="0" w:color="auto"/>
            </w:tcBorders>
            <w:shd w:val="clear" w:color="auto" w:fill="8EAADB" w:themeFill="accent5" w:themeFillTint="99"/>
          </w:tcPr>
          <w:p w14:paraId="202D680F" w14:textId="77777777" w:rsidR="00415597" w:rsidRPr="005C27E3" w:rsidRDefault="00415597" w:rsidP="00142F48">
            <w:pPr>
              <w:jc w:val="center"/>
              <w:rPr>
                <w:b/>
                <w:sz w:val="22"/>
                <w:szCs w:val="22"/>
              </w:rPr>
            </w:pPr>
            <w:r w:rsidRPr="005C27E3">
              <w:rPr>
                <w:b/>
                <w:sz w:val="22"/>
                <w:szCs w:val="22"/>
              </w:rPr>
              <w:t>Essential</w:t>
            </w:r>
          </w:p>
        </w:tc>
        <w:tc>
          <w:tcPr>
            <w:tcW w:w="1136" w:type="dxa"/>
            <w:tcBorders>
              <w:top w:val="single" w:sz="4" w:space="0" w:color="auto"/>
              <w:bottom w:val="single" w:sz="4" w:space="0" w:color="auto"/>
            </w:tcBorders>
            <w:shd w:val="clear" w:color="auto" w:fill="8EAADB" w:themeFill="accent5" w:themeFillTint="99"/>
          </w:tcPr>
          <w:p w14:paraId="08FDC5B8" w14:textId="77777777" w:rsidR="00415597" w:rsidRPr="005C27E3" w:rsidRDefault="00415597" w:rsidP="00142F48">
            <w:pPr>
              <w:jc w:val="center"/>
              <w:rPr>
                <w:b/>
                <w:sz w:val="22"/>
                <w:szCs w:val="22"/>
              </w:rPr>
            </w:pPr>
            <w:r w:rsidRPr="005C27E3">
              <w:rPr>
                <w:b/>
                <w:sz w:val="22"/>
                <w:szCs w:val="22"/>
              </w:rPr>
              <w:t>Desirable</w:t>
            </w:r>
          </w:p>
        </w:tc>
        <w:tc>
          <w:tcPr>
            <w:tcW w:w="1391" w:type="dxa"/>
            <w:tcBorders>
              <w:top w:val="single" w:sz="4" w:space="0" w:color="auto"/>
              <w:bottom w:val="single" w:sz="4" w:space="0" w:color="auto"/>
            </w:tcBorders>
            <w:shd w:val="clear" w:color="auto" w:fill="8EAADB" w:themeFill="accent5" w:themeFillTint="99"/>
          </w:tcPr>
          <w:p w14:paraId="0A96D526" w14:textId="77777777" w:rsidR="00415597" w:rsidRPr="005C27E3" w:rsidRDefault="00415597" w:rsidP="00142F48">
            <w:pPr>
              <w:jc w:val="center"/>
              <w:rPr>
                <w:b/>
                <w:sz w:val="22"/>
                <w:szCs w:val="22"/>
              </w:rPr>
            </w:pPr>
            <w:r w:rsidRPr="005C27E3">
              <w:rPr>
                <w:b/>
                <w:sz w:val="22"/>
                <w:szCs w:val="22"/>
              </w:rPr>
              <w:t>Assessment</w:t>
            </w:r>
          </w:p>
        </w:tc>
      </w:tr>
      <w:tr w:rsidR="00415597" w:rsidRPr="005C27E3" w14:paraId="07C0EADA" w14:textId="77777777" w:rsidTr="00B25A82">
        <w:tc>
          <w:tcPr>
            <w:tcW w:w="5949" w:type="dxa"/>
            <w:tcBorders>
              <w:top w:val="single" w:sz="4" w:space="0" w:color="auto"/>
              <w:bottom w:val="single" w:sz="4" w:space="0" w:color="auto"/>
            </w:tcBorders>
            <w:shd w:val="clear" w:color="auto" w:fill="auto"/>
          </w:tcPr>
          <w:p w14:paraId="456F276D" w14:textId="77777777" w:rsidR="00415597" w:rsidRPr="007E16DF" w:rsidRDefault="00415597" w:rsidP="00142F48">
            <w:pPr>
              <w:rPr>
                <w:sz w:val="22"/>
                <w:szCs w:val="22"/>
              </w:rPr>
            </w:pPr>
            <w:r>
              <w:rPr>
                <w:sz w:val="22"/>
                <w:szCs w:val="22"/>
              </w:rPr>
              <w:t xml:space="preserve">Knowledge of Health &amp; Safety legislation as it relates to the work of a school </w:t>
            </w:r>
          </w:p>
        </w:tc>
        <w:tc>
          <w:tcPr>
            <w:tcW w:w="1158" w:type="dxa"/>
            <w:tcBorders>
              <w:top w:val="single" w:sz="4" w:space="0" w:color="auto"/>
              <w:bottom w:val="single" w:sz="4" w:space="0" w:color="auto"/>
            </w:tcBorders>
            <w:shd w:val="clear" w:color="auto" w:fill="auto"/>
          </w:tcPr>
          <w:p w14:paraId="54486A52" w14:textId="77777777" w:rsidR="00415597" w:rsidRPr="00BD6E02" w:rsidRDefault="00415597" w:rsidP="00142F48">
            <w:pPr>
              <w:ind w:left="720"/>
              <w:rPr>
                <w:sz w:val="22"/>
                <w:szCs w:val="22"/>
              </w:rPr>
            </w:pPr>
          </w:p>
        </w:tc>
        <w:tc>
          <w:tcPr>
            <w:tcW w:w="1136" w:type="dxa"/>
            <w:tcBorders>
              <w:top w:val="single" w:sz="4" w:space="0" w:color="auto"/>
              <w:bottom w:val="single" w:sz="4" w:space="0" w:color="auto"/>
            </w:tcBorders>
            <w:shd w:val="clear" w:color="auto" w:fill="auto"/>
          </w:tcPr>
          <w:p w14:paraId="7923B0F0" w14:textId="77777777" w:rsidR="00415597" w:rsidRPr="005C27E3" w:rsidRDefault="00415597" w:rsidP="00142F48">
            <w:pPr>
              <w:jc w:val="center"/>
              <w:rPr>
                <w:b/>
                <w:sz w:val="22"/>
                <w:szCs w:val="22"/>
              </w:rPr>
            </w:pPr>
            <w:r w:rsidRPr="00BD6E02">
              <w:rPr>
                <w:sz w:val="22"/>
                <w:szCs w:val="22"/>
              </w:rPr>
              <w:sym w:font="Wingdings" w:char="F0FC"/>
            </w:r>
          </w:p>
        </w:tc>
        <w:tc>
          <w:tcPr>
            <w:tcW w:w="1391" w:type="dxa"/>
            <w:tcBorders>
              <w:top w:val="single" w:sz="4" w:space="0" w:color="auto"/>
              <w:bottom w:val="single" w:sz="4" w:space="0" w:color="auto"/>
            </w:tcBorders>
            <w:shd w:val="clear" w:color="auto" w:fill="auto"/>
          </w:tcPr>
          <w:p w14:paraId="6947EFA1" w14:textId="77777777" w:rsidR="00415597" w:rsidRPr="00BD6E02" w:rsidRDefault="00415597" w:rsidP="00142F48">
            <w:pPr>
              <w:jc w:val="center"/>
              <w:rPr>
                <w:sz w:val="22"/>
                <w:szCs w:val="22"/>
              </w:rPr>
            </w:pPr>
            <w:r w:rsidRPr="00BD6E02">
              <w:rPr>
                <w:sz w:val="22"/>
                <w:szCs w:val="22"/>
              </w:rPr>
              <w:t>I</w:t>
            </w:r>
          </w:p>
        </w:tc>
      </w:tr>
      <w:tr w:rsidR="00415597" w:rsidRPr="005C27E3" w14:paraId="721EB4E8" w14:textId="77777777" w:rsidTr="00B25A82">
        <w:tc>
          <w:tcPr>
            <w:tcW w:w="5949" w:type="dxa"/>
            <w:tcBorders>
              <w:top w:val="single" w:sz="4" w:space="0" w:color="auto"/>
              <w:bottom w:val="single" w:sz="4" w:space="0" w:color="auto"/>
            </w:tcBorders>
            <w:shd w:val="clear" w:color="auto" w:fill="auto"/>
          </w:tcPr>
          <w:p w14:paraId="0EFE6E3D" w14:textId="77777777" w:rsidR="00415597" w:rsidRPr="007E16DF" w:rsidRDefault="00415597" w:rsidP="00142F48">
            <w:pPr>
              <w:pStyle w:val="Default"/>
              <w:rPr>
                <w:rFonts w:cs="Times New Roman"/>
                <w:color w:val="auto"/>
                <w:sz w:val="22"/>
                <w:szCs w:val="22"/>
              </w:rPr>
            </w:pPr>
            <w:r w:rsidRPr="007E16DF">
              <w:rPr>
                <w:rFonts w:cs="Times New Roman"/>
                <w:color w:val="auto"/>
                <w:sz w:val="22"/>
                <w:szCs w:val="22"/>
              </w:rPr>
              <w:t xml:space="preserve">Knowledge of safe working practices in relation to the handling and usage of hazardous equipment and tools </w:t>
            </w:r>
          </w:p>
        </w:tc>
        <w:tc>
          <w:tcPr>
            <w:tcW w:w="1158" w:type="dxa"/>
            <w:tcBorders>
              <w:top w:val="single" w:sz="4" w:space="0" w:color="auto"/>
              <w:bottom w:val="single" w:sz="4" w:space="0" w:color="auto"/>
            </w:tcBorders>
            <w:shd w:val="clear" w:color="auto" w:fill="auto"/>
          </w:tcPr>
          <w:p w14:paraId="51D7C0BF" w14:textId="77777777" w:rsidR="00415597" w:rsidRPr="005C27E3" w:rsidRDefault="00415597" w:rsidP="00142F48">
            <w:pPr>
              <w:ind w:left="360"/>
              <w:rPr>
                <w:b/>
                <w:sz w:val="22"/>
                <w:szCs w:val="22"/>
              </w:rPr>
            </w:pPr>
          </w:p>
        </w:tc>
        <w:tc>
          <w:tcPr>
            <w:tcW w:w="1136" w:type="dxa"/>
            <w:tcBorders>
              <w:top w:val="single" w:sz="4" w:space="0" w:color="auto"/>
              <w:bottom w:val="single" w:sz="4" w:space="0" w:color="auto"/>
            </w:tcBorders>
            <w:shd w:val="clear" w:color="auto" w:fill="auto"/>
          </w:tcPr>
          <w:p w14:paraId="5D0A4E21" w14:textId="77777777" w:rsidR="00415597" w:rsidRPr="00BD6E02" w:rsidRDefault="00415597" w:rsidP="00142F48">
            <w:pPr>
              <w:jc w:val="center"/>
              <w:rPr>
                <w:sz w:val="22"/>
                <w:szCs w:val="22"/>
              </w:rPr>
            </w:pPr>
            <w:r w:rsidRPr="00BD6E02">
              <w:rPr>
                <w:sz w:val="22"/>
                <w:szCs w:val="22"/>
              </w:rPr>
              <w:sym w:font="Wingdings" w:char="F0FC"/>
            </w:r>
          </w:p>
        </w:tc>
        <w:tc>
          <w:tcPr>
            <w:tcW w:w="1391" w:type="dxa"/>
            <w:tcBorders>
              <w:top w:val="single" w:sz="4" w:space="0" w:color="auto"/>
              <w:bottom w:val="single" w:sz="4" w:space="0" w:color="auto"/>
            </w:tcBorders>
            <w:shd w:val="clear" w:color="auto" w:fill="auto"/>
          </w:tcPr>
          <w:p w14:paraId="6F6433A8" w14:textId="77777777" w:rsidR="00415597" w:rsidRPr="00BD6E02" w:rsidRDefault="00415597" w:rsidP="00142F48">
            <w:pPr>
              <w:jc w:val="center"/>
              <w:rPr>
                <w:sz w:val="22"/>
                <w:szCs w:val="22"/>
              </w:rPr>
            </w:pPr>
            <w:r w:rsidRPr="00BD6E02">
              <w:rPr>
                <w:sz w:val="22"/>
                <w:szCs w:val="22"/>
              </w:rPr>
              <w:t>I</w:t>
            </w:r>
          </w:p>
        </w:tc>
      </w:tr>
      <w:tr w:rsidR="00415597" w:rsidRPr="005C27E3" w14:paraId="5BD18AE9" w14:textId="77777777" w:rsidTr="00B25A82">
        <w:tc>
          <w:tcPr>
            <w:tcW w:w="5949" w:type="dxa"/>
            <w:tcBorders>
              <w:top w:val="single" w:sz="4" w:space="0" w:color="auto"/>
              <w:bottom w:val="single" w:sz="4" w:space="0" w:color="auto"/>
            </w:tcBorders>
            <w:shd w:val="clear" w:color="auto" w:fill="auto"/>
          </w:tcPr>
          <w:p w14:paraId="1F0F124F" w14:textId="77777777" w:rsidR="00415597" w:rsidRPr="007E16DF" w:rsidRDefault="00415597" w:rsidP="00142F48">
            <w:pPr>
              <w:pStyle w:val="Default"/>
              <w:rPr>
                <w:rFonts w:cs="Times New Roman"/>
                <w:color w:val="auto"/>
                <w:sz w:val="22"/>
                <w:szCs w:val="22"/>
              </w:rPr>
            </w:pPr>
            <w:r w:rsidRPr="007E16DF">
              <w:rPr>
                <w:rFonts w:cs="Times New Roman"/>
                <w:color w:val="auto"/>
                <w:sz w:val="22"/>
                <w:szCs w:val="22"/>
              </w:rPr>
              <w:t>Knowledge of COSHH and ESCC regulations in relation to the safe handling and storage of chemicals</w:t>
            </w:r>
          </w:p>
        </w:tc>
        <w:tc>
          <w:tcPr>
            <w:tcW w:w="1158" w:type="dxa"/>
            <w:tcBorders>
              <w:top w:val="single" w:sz="4" w:space="0" w:color="auto"/>
              <w:bottom w:val="single" w:sz="4" w:space="0" w:color="auto"/>
            </w:tcBorders>
            <w:shd w:val="clear" w:color="auto" w:fill="auto"/>
          </w:tcPr>
          <w:p w14:paraId="203E1514" w14:textId="77777777" w:rsidR="00415597" w:rsidRPr="005C27E3" w:rsidRDefault="00415597" w:rsidP="00142F48">
            <w:pPr>
              <w:jc w:val="center"/>
              <w:rPr>
                <w:b/>
                <w:sz w:val="22"/>
                <w:szCs w:val="22"/>
              </w:rPr>
            </w:pPr>
          </w:p>
        </w:tc>
        <w:tc>
          <w:tcPr>
            <w:tcW w:w="1136" w:type="dxa"/>
            <w:tcBorders>
              <w:top w:val="single" w:sz="4" w:space="0" w:color="auto"/>
              <w:bottom w:val="single" w:sz="4" w:space="0" w:color="auto"/>
            </w:tcBorders>
            <w:shd w:val="clear" w:color="auto" w:fill="auto"/>
          </w:tcPr>
          <w:p w14:paraId="08BB5279" w14:textId="77777777" w:rsidR="00415597" w:rsidRPr="00BD6E02" w:rsidRDefault="00415597" w:rsidP="00142F48">
            <w:pPr>
              <w:jc w:val="center"/>
              <w:rPr>
                <w:sz w:val="22"/>
                <w:szCs w:val="22"/>
              </w:rPr>
            </w:pPr>
            <w:r>
              <w:rPr>
                <w:sz w:val="22"/>
                <w:szCs w:val="22"/>
              </w:rPr>
              <w:sym w:font="Wingdings" w:char="F0FC"/>
            </w:r>
          </w:p>
        </w:tc>
        <w:tc>
          <w:tcPr>
            <w:tcW w:w="1391" w:type="dxa"/>
            <w:tcBorders>
              <w:top w:val="single" w:sz="4" w:space="0" w:color="auto"/>
              <w:bottom w:val="single" w:sz="4" w:space="0" w:color="auto"/>
            </w:tcBorders>
            <w:shd w:val="clear" w:color="auto" w:fill="auto"/>
          </w:tcPr>
          <w:p w14:paraId="155793E6" w14:textId="77777777" w:rsidR="00415597" w:rsidRPr="00BD6E02" w:rsidRDefault="00415597" w:rsidP="00142F48">
            <w:pPr>
              <w:jc w:val="center"/>
              <w:rPr>
                <w:sz w:val="22"/>
                <w:szCs w:val="22"/>
              </w:rPr>
            </w:pPr>
            <w:r>
              <w:rPr>
                <w:sz w:val="22"/>
                <w:szCs w:val="22"/>
              </w:rPr>
              <w:t>A/I</w:t>
            </w:r>
          </w:p>
        </w:tc>
      </w:tr>
      <w:tr w:rsidR="00415597" w:rsidRPr="005C27E3" w14:paraId="311B324D" w14:textId="77777777" w:rsidTr="00B25A82">
        <w:tc>
          <w:tcPr>
            <w:tcW w:w="5949" w:type="dxa"/>
            <w:tcBorders>
              <w:top w:val="single" w:sz="4" w:space="0" w:color="auto"/>
              <w:left w:val="nil"/>
              <w:bottom w:val="single" w:sz="4" w:space="0" w:color="auto"/>
              <w:right w:val="nil"/>
            </w:tcBorders>
            <w:shd w:val="clear" w:color="auto" w:fill="auto"/>
          </w:tcPr>
          <w:p w14:paraId="10CAFADE" w14:textId="77777777" w:rsidR="00415597" w:rsidRPr="005C27E3" w:rsidRDefault="00415597" w:rsidP="00142F48">
            <w:pPr>
              <w:rPr>
                <w:b/>
                <w:sz w:val="22"/>
                <w:szCs w:val="22"/>
              </w:rPr>
            </w:pPr>
          </w:p>
        </w:tc>
        <w:tc>
          <w:tcPr>
            <w:tcW w:w="1158" w:type="dxa"/>
            <w:tcBorders>
              <w:top w:val="single" w:sz="4" w:space="0" w:color="auto"/>
              <w:left w:val="nil"/>
              <w:bottom w:val="single" w:sz="4" w:space="0" w:color="auto"/>
              <w:right w:val="nil"/>
            </w:tcBorders>
            <w:shd w:val="clear" w:color="auto" w:fill="auto"/>
          </w:tcPr>
          <w:p w14:paraId="5606D18B" w14:textId="77777777" w:rsidR="00415597" w:rsidRPr="005C27E3" w:rsidRDefault="00415597" w:rsidP="00142F48">
            <w:pPr>
              <w:rPr>
                <w:b/>
                <w:sz w:val="22"/>
                <w:szCs w:val="22"/>
              </w:rPr>
            </w:pPr>
          </w:p>
        </w:tc>
        <w:tc>
          <w:tcPr>
            <w:tcW w:w="1136" w:type="dxa"/>
            <w:tcBorders>
              <w:top w:val="single" w:sz="4" w:space="0" w:color="auto"/>
              <w:left w:val="nil"/>
              <w:bottom w:val="single" w:sz="4" w:space="0" w:color="auto"/>
              <w:right w:val="nil"/>
            </w:tcBorders>
            <w:shd w:val="clear" w:color="auto" w:fill="auto"/>
          </w:tcPr>
          <w:p w14:paraId="5EA1927E" w14:textId="77777777" w:rsidR="00415597" w:rsidRPr="005C27E3" w:rsidRDefault="00415597" w:rsidP="00142F48">
            <w:pPr>
              <w:rPr>
                <w:b/>
                <w:sz w:val="22"/>
                <w:szCs w:val="22"/>
              </w:rPr>
            </w:pPr>
          </w:p>
        </w:tc>
        <w:tc>
          <w:tcPr>
            <w:tcW w:w="1391" w:type="dxa"/>
            <w:tcBorders>
              <w:top w:val="single" w:sz="4" w:space="0" w:color="auto"/>
              <w:left w:val="nil"/>
              <w:bottom w:val="single" w:sz="4" w:space="0" w:color="auto"/>
              <w:right w:val="nil"/>
            </w:tcBorders>
            <w:shd w:val="clear" w:color="auto" w:fill="auto"/>
          </w:tcPr>
          <w:p w14:paraId="777DD32C" w14:textId="77777777" w:rsidR="00415597" w:rsidRPr="005C27E3" w:rsidRDefault="00415597" w:rsidP="00142F48">
            <w:pPr>
              <w:rPr>
                <w:b/>
                <w:sz w:val="22"/>
                <w:szCs w:val="22"/>
              </w:rPr>
            </w:pPr>
          </w:p>
        </w:tc>
      </w:tr>
      <w:tr w:rsidR="00415597" w:rsidRPr="005C27E3" w14:paraId="37184B8E" w14:textId="77777777" w:rsidTr="00B25A82">
        <w:tc>
          <w:tcPr>
            <w:tcW w:w="5949" w:type="dxa"/>
            <w:tcBorders>
              <w:top w:val="single" w:sz="4" w:space="0" w:color="auto"/>
              <w:bottom w:val="single" w:sz="4" w:space="0" w:color="auto"/>
            </w:tcBorders>
            <w:shd w:val="clear" w:color="auto" w:fill="8EAADB" w:themeFill="accent5" w:themeFillTint="99"/>
          </w:tcPr>
          <w:p w14:paraId="7B657C6D" w14:textId="77777777" w:rsidR="00415597" w:rsidRPr="005C27E3" w:rsidRDefault="00415597" w:rsidP="00142F48">
            <w:pPr>
              <w:rPr>
                <w:b/>
                <w:sz w:val="22"/>
                <w:szCs w:val="22"/>
              </w:rPr>
            </w:pPr>
            <w:r w:rsidRPr="005C27E3">
              <w:rPr>
                <w:b/>
                <w:sz w:val="22"/>
                <w:szCs w:val="22"/>
              </w:rPr>
              <w:t>Skills and Attributes</w:t>
            </w:r>
          </w:p>
        </w:tc>
        <w:tc>
          <w:tcPr>
            <w:tcW w:w="1158" w:type="dxa"/>
            <w:tcBorders>
              <w:top w:val="single" w:sz="4" w:space="0" w:color="auto"/>
              <w:bottom w:val="single" w:sz="4" w:space="0" w:color="auto"/>
            </w:tcBorders>
            <w:shd w:val="clear" w:color="auto" w:fill="8EAADB" w:themeFill="accent5" w:themeFillTint="99"/>
          </w:tcPr>
          <w:p w14:paraId="7F63543C" w14:textId="77777777" w:rsidR="00415597" w:rsidRPr="005C27E3" w:rsidRDefault="00415597" w:rsidP="00142F48">
            <w:pPr>
              <w:jc w:val="center"/>
              <w:rPr>
                <w:b/>
                <w:sz w:val="22"/>
                <w:szCs w:val="22"/>
              </w:rPr>
            </w:pPr>
            <w:r w:rsidRPr="005C27E3">
              <w:rPr>
                <w:b/>
                <w:sz w:val="22"/>
                <w:szCs w:val="22"/>
              </w:rPr>
              <w:t>Essential</w:t>
            </w:r>
          </w:p>
        </w:tc>
        <w:tc>
          <w:tcPr>
            <w:tcW w:w="1136" w:type="dxa"/>
            <w:tcBorders>
              <w:top w:val="single" w:sz="4" w:space="0" w:color="auto"/>
              <w:bottom w:val="single" w:sz="4" w:space="0" w:color="auto"/>
            </w:tcBorders>
            <w:shd w:val="clear" w:color="auto" w:fill="8EAADB" w:themeFill="accent5" w:themeFillTint="99"/>
          </w:tcPr>
          <w:p w14:paraId="20A37EB4" w14:textId="77777777" w:rsidR="00415597" w:rsidRPr="005C27E3" w:rsidRDefault="00415597" w:rsidP="00142F48">
            <w:pPr>
              <w:jc w:val="center"/>
              <w:rPr>
                <w:b/>
                <w:sz w:val="22"/>
                <w:szCs w:val="22"/>
              </w:rPr>
            </w:pPr>
            <w:r w:rsidRPr="005C27E3">
              <w:rPr>
                <w:b/>
                <w:sz w:val="22"/>
                <w:szCs w:val="22"/>
              </w:rPr>
              <w:t>Desirable</w:t>
            </w:r>
          </w:p>
        </w:tc>
        <w:tc>
          <w:tcPr>
            <w:tcW w:w="1391" w:type="dxa"/>
            <w:tcBorders>
              <w:top w:val="single" w:sz="4" w:space="0" w:color="auto"/>
              <w:bottom w:val="single" w:sz="4" w:space="0" w:color="auto"/>
            </w:tcBorders>
            <w:shd w:val="clear" w:color="auto" w:fill="8EAADB" w:themeFill="accent5" w:themeFillTint="99"/>
          </w:tcPr>
          <w:p w14:paraId="3B409170" w14:textId="77777777" w:rsidR="00415597" w:rsidRPr="005C27E3" w:rsidRDefault="00415597" w:rsidP="00142F48">
            <w:pPr>
              <w:jc w:val="center"/>
              <w:rPr>
                <w:b/>
                <w:sz w:val="22"/>
                <w:szCs w:val="22"/>
              </w:rPr>
            </w:pPr>
            <w:r w:rsidRPr="005C27E3">
              <w:rPr>
                <w:b/>
                <w:sz w:val="22"/>
                <w:szCs w:val="22"/>
              </w:rPr>
              <w:t>Assessment</w:t>
            </w:r>
          </w:p>
        </w:tc>
      </w:tr>
      <w:tr w:rsidR="00415597" w:rsidRPr="005C27E3" w14:paraId="10DADEF2" w14:textId="77777777" w:rsidTr="00B25A82">
        <w:tc>
          <w:tcPr>
            <w:tcW w:w="5949" w:type="dxa"/>
            <w:tcBorders>
              <w:top w:val="single" w:sz="4" w:space="0" w:color="auto"/>
              <w:bottom w:val="single" w:sz="4" w:space="0" w:color="auto"/>
              <w:right w:val="single" w:sz="4" w:space="0" w:color="auto"/>
            </w:tcBorders>
            <w:shd w:val="clear" w:color="auto" w:fill="auto"/>
          </w:tcPr>
          <w:p w14:paraId="3A176692" w14:textId="77777777" w:rsidR="00415597" w:rsidRPr="005A7783" w:rsidRDefault="00415597" w:rsidP="00142F48">
            <w:pPr>
              <w:rPr>
                <w:sz w:val="22"/>
                <w:szCs w:val="22"/>
              </w:rPr>
            </w:pPr>
            <w:r w:rsidRPr="005A7783">
              <w:rPr>
                <w:sz w:val="22"/>
                <w:szCs w:val="22"/>
              </w:rPr>
              <w:t>Ability to establish good working relationships and effective teamwork</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EC6BCAB" w14:textId="77777777" w:rsidR="00415597" w:rsidRPr="005A7783" w:rsidRDefault="00B25A82" w:rsidP="00B25A82">
            <w:pPr>
              <w:jc w:val="center"/>
              <w:rPr>
                <w:sz w:val="22"/>
                <w:szCs w:val="22"/>
              </w:rPr>
            </w:pPr>
            <w:r>
              <w:rPr>
                <w:sz w:val="22"/>
                <w:szCs w:val="22"/>
              </w:rPr>
              <w:t xml:space="preserve">   </w:t>
            </w:r>
            <w:r w:rsidR="00415597" w:rsidRPr="005A7783">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940A67E" w14:textId="77777777" w:rsidR="00415597" w:rsidRPr="005A7783"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603FF65B" w14:textId="77777777" w:rsidR="00415597" w:rsidRPr="005A7783" w:rsidRDefault="00415597" w:rsidP="00142F48">
            <w:pPr>
              <w:jc w:val="center"/>
              <w:rPr>
                <w:sz w:val="22"/>
                <w:szCs w:val="22"/>
              </w:rPr>
            </w:pPr>
            <w:r w:rsidRPr="005A7783">
              <w:rPr>
                <w:sz w:val="22"/>
                <w:szCs w:val="22"/>
              </w:rPr>
              <w:t>I</w:t>
            </w:r>
          </w:p>
        </w:tc>
      </w:tr>
      <w:tr w:rsidR="00415597" w:rsidRPr="005C27E3" w14:paraId="249FA0E2" w14:textId="77777777" w:rsidTr="00B25A82">
        <w:tc>
          <w:tcPr>
            <w:tcW w:w="5949" w:type="dxa"/>
            <w:tcBorders>
              <w:top w:val="single" w:sz="4" w:space="0" w:color="auto"/>
              <w:bottom w:val="single" w:sz="4" w:space="0" w:color="auto"/>
              <w:right w:val="single" w:sz="4" w:space="0" w:color="auto"/>
            </w:tcBorders>
            <w:shd w:val="clear" w:color="auto" w:fill="auto"/>
          </w:tcPr>
          <w:p w14:paraId="37A7B43E" w14:textId="77777777" w:rsidR="00415597" w:rsidRPr="005A7783" w:rsidRDefault="00415597" w:rsidP="00142F48">
            <w:pPr>
              <w:rPr>
                <w:sz w:val="22"/>
                <w:szCs w:val="22"/>
              </w:rPr>
            </w:pPr>
            <w:r>
              <w:rPr>
                <w:sz w:val="22"/>
                <w:szCs w:val="22"/>
              </w:rPr>
              <w:t>Ability to work on own</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7BA8F8E" w14:textId="77777777" w:rsidR="00415597" w:rsidRPr="00BD6E02" w:rsidRDefault="00415597" w:rsidP="00B25A82">
            <w:pPr>
              <w:numPr>
                <w:ilvl w:val="0"/>
                <w:numId w:val="11"/>
              </w:num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B221D0C" w14:textId="77777777" w:rsidR="00415597" w:rsidRPr="005A7783"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36C0FC66" w14:textId="77777777" w:rsidR="00415597" w:rsidRPr="005A7783" w:rsidRDefault="00415597" w:rsidP="00142F48">
            <w:pPr>
              <w:jc w:val="center"/>
              <w:rPr>
                <w:sz w:val="22"/>
                <w:szCs w:val="22"/>
              </w:rPr>
            </w:pPr>
            <w:r>
              <w:rPr>
                <w:sz w:val="22"/>
                <w:szCs w:val="22"/>
              </w:rPr>
              <w:t>I</w:t>
            </w:r>
          </w:p>
        </w:tc>
      </w:tr>
      <w:tr w:rsidR="00415597" w:rsidRPr="005C27E3" w14:paraId="2B942B81" w14:textId="77777777" w:rsidTr="00B25A82">
        <w:tc>
          <w:tcPr>
            <w:tcW w:w="5949" w:type="dxa"/>
            <w:tcBorders>
              <w:top w:val="single" w:sz="4" w:space="0" w:color="auto"/>
              <w:bottom w:val="single" w:sz="4" w:space="0" w:color="auto"/>
              <w:right w:val="single" w:sz="4" w:space="0" w:color="auto"/>
            </w:tcBorders>
            <w:shd w:val="clear" w:color="auto" w:fill="auto"/>
          </w:tcPr>
          <w:p w14:paraId="1AEBD10D" w14:textId="77777777" w:rsidR="00415597" w:rsidRPr="005A7783" w:rsidRDefault="00415597" w:rsidP="00142F48">
            <w:pPr>
              <w:rPr>
                <w:sz w:val="22"/>
                <w:szCs w:val="22"/>
              </w:rPr>
            </w:pPr>
            <w:r w:rsidRPr="005A7783">
              <w:rPr>
                <w:sz w:val="22"/>
                <w:szCs w:val="22"/>
              </w:rPr>
              <w:t>Good communication skills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3BF961E" w14:textId="77777777" w:rsidR="00415597" w:rsidRPr="005A7783" w:rsidRDefault="00415597" w:rsidP="00B25A82">
            <w:pPr>
              <w:jc w:val="center"/>
              <w:rPr>
                <w:sz w:val="22"/>
                <w:szCs w:val="22"/>
              </w:rPr>
            </w:pPr>
            <w:r w:rsidRPr="005A7783">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7EEF828" w14:textId="77777777" w:rsidR="00415597" w:rsidRPr="005A7783"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35B2E8A7" w14:textId="77777777" w:rsidR="00415597" w:rsidRPr="005A7783" w:rsidRDefault="00415597" w:rsidP="00142F48">
            <w:pPr>
              <w:jc w:val="center"/>
              <w:rPr>
                <w:sz w:val="22"/>
                <w:szCs w:val="22"/>
              </w:rPr>
            </w:pPr>
            <w:r w:rsidRPr="005A7783">
              <w:rPr>
                <w:sz w:val="22"/>
                <w:szCs w:val="22"/>
              </w:rPr>
              <w:t>A/I</w:t>
            </w:r>
          </w:p>
        </w:tc>
      </w:tr>
      <w:tr w:rsidR="00415597" w:rsidRPr="005C27E3" w14:paraId="4BE4AB73" w14:textId="77777777" w:rsidTr="00B25A82">
        <w:tc>
          <w:tcPr>
            <w:tcW w:w="5949" w:type="dxa"/>
            <w:tcBorders>
              <w:top w:val="single" w:sz="4" w:space="0" w:color="auto"/>
              <w:bottom w:val="single" w:sz="4" w:space="0" w:color="auto"/>
              <w:right w:val="single" w:sz="4" w:space="0" w:color="auto"/>
            </w:tcBorders>
            <w:shd w:val="clear" w:color="auto" w:fill="auto"/>
          </w:tcPr>
          <w:p w14:paraId="6E55CFB9" w14:textId="77777777" w:rsidR="00415597" w:rsidRPr="005A7783" w:rsidRDefault="00415597" w:rsidP="00142F48">
            <w:pPr>
              <w:rPr>
                <w:sz w:val="22"/>
                <w:szCs w:val="22"/>
              </w:rPr>
            </w:pPr>
            <w:r>
              <w:rPr>
                <w:sz w:val="22"/>
                <w:szCs w:val="22"/>
              </w:rPr>
              <w:t>Committed to helping young people achieve the very best they can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D0EE091" w14:textId="77777777" w:rsidR="00415597" w:rsidRPr="005A7783" w:rsidRDefault="00415597" w:rsidP="00B25A82">
            <w:pPr>
              <w:jc w:val="center"/>
              <w:rPr>
                <w:sz w:val="22"/>
                <w:szCs w:val="22"/>
              </w:rPr>
            </w:pPr>
            <w:r w:rsidRPr="005A7783">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ECA1E52" w14:textId="77777777" w:rsidR="00415597" w:rsidRPr="005A7783"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5AFA3589" w14:textId="77777777" w:rsidR="00415597" w:rsidRPr="005A7783" w:rsidRDefault="00415597" w:rsidP="00142F48">
            <w:pPr>
              <w:jc w:val="center"/>
              <w:rPr>
                <w:sz w:val="22"/>
                <w:szCs w:val="22"/>
              </w:rPr>
            </w:pPr>
            <w:r w:rsidRPr="005A7783">
              <w:rPr>
                <w:sz w:val="22"/>
                <w:szCs w:val="22"/>
              </w:rPr>
              <w:t>I</w:t>
            </w:r>
          </w:p>
        </w:tc>
      </w:tr>
      <w:tr w:rsidR="00415597" w:rsidRPr="005C27E3" w14:paraId="08A1A622" w14:textId="77777777" w:rsidTr="00B25A82">
        <w:tc>
          <w:tcPr>
            <w:tcW w:w="5949" w:type="dxa"/>
            <w:tcBorders>
              <w:top w:val="single" w:sz="4" w:space="0" w:color="auto"/>
              <w:bottom w:val="single" w:sz="4" w:space="0" w:color="auto"/>
              <w:right w:val="single" w:sz="4" w:space="0" w:color="auto"/>
            </w:tcBorders>
            <w:shd w:val="clear" w:color="auto" w:fill="auto"/>
          </w:tcPr>
          <w:p w14:paraId="1E923D16" w14:textId="77777777" w:rsidR="00415597" w:rsidRPr="005A7783" w:rsidRDefault="00415597" w:rsidP="00142F48">
            <w:pPr>
              <w:rPr>
                <w:sz w:val="22"/>
                <w:szCs w:val="22"/>
              </w:rPr>
            </w:pPr>
            <w:r w:rsidRPr="005A7783">
              <w:rPr>
                <w:sz w:val="22"/>
                <w:szCs w:val="22"/>
              </w:rPr>
              <w:t>Ability to generate ideas and drive initiatives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B3E3474" w14:textId="77777777" w:rsidR="00415597" w:rsidRPr="005A7783" w:rsidRDefault="00415597" w:rsidP="00B25A82">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C6F4093" w14:textId="77777777" w:rsidR="00415597" w:rsidRPr="005A7783" w:rsidRDefault="00415597" w:rsidP="00142F48">
            <w:pPr>
              <w:jc w:val="center"/>
              <w:rPr>
                <w:sz w:val="22"/>
                <w:szCs w:val="22"/>
              </w:rPr>
            </w:pPr>
            <w:r w:rsidRPr="005A7783">
              <w:rPr>
                <w:sz w:val="22"/>
                <w:szCs w:val="22"/>
              </w:rPr>
              <w:sym w:font="Wingdings" w:char="F0FC"/>
            </w:r>
          </w:p>
        </w:tc>
        <w:tc>
          <w:tcPr>
            <w:tcW w:w="1391" w:type="dxa"/>
            <w:tcBorders>
              <w:top w:val="single" w:sz="4" w:space="0" w:color="auto"/>
              <w:left w:val="single" w:sz="4" w:space="0" w:color="auto"/>
              <w:bottom w:val="single" w:sz="4" w:space="0" w:color="auto"/>
            </w:tcBorders>
            <w:shd w:val="clear" w:color="auto" w:fill="auto"/>
            <w:vAlign w:val="center"/>
          </w:tcPr>
          <w:p w14:paraId="630D19BF" w14:textId="77777777" w:rsidR="00415597" w:rsidRPr="005A7783" w:rsidRDefault="00415597" w:rsidP="00142F48">
            <w:pPr>
              <w:jc w:val="center"/>
              <w:rPr>
                <w:sz w:val="22"/>
                <w:szCs w:val="22"/>
              </w:rPr>
            </w:pPr>
            <w:r w:rsidRPr="005A7783">
              <w:rPr>
                <w:sz w:val="22"/>
                <w:szCs w:val="22"/>
              </w:rPr>
              <w:t>A/I</w:t>
            </w:r>
          </w:p>
        </w:tc>
      </w:tr>
      <w:tr w:rsidR="00415597" w:rsidRPr="005C27E3" w14:paraId="1C3897DB" w14:textId="77777777" w:rsidTr="00B25A82">
        <w:tc>
          <w:tcPr>
            <w:tcW w:w="5949" w:type="dxa"/>
            <w:tcBorders>
              <w:top w:val="single" w:sz="4" w:space="0" w:color="auto"/>
              <w:left w:val="nil"/>
              <w:bottom w:val="single" w:sz="4" w:space="0" w:color="auto"/>
              <w:right w:val="nil"/>
            </w:tcBorders>
            <w:shd w:val="clear" w:color="auto" w:fill="auto"/>
          </w:tcPr>
          <w:p w14:paraId="3C6F0F7D" w14:textId="77777777" w:rsidR="00415597" w:rsidRPr="005C27E3" w:rsidRDefault="00415597" w:rsidP="00142F48">
            <w:pPr>
              <w:rPr>
                <w:b/>
                <w:sz w:val="22"/>
                <w:szCs w:val="22"/>
              </w:rPr>
            </w:pPr>
          </w:p>
        </w:tc>
        <w:tc>
          <w:tcPr>
            <w:tcW w:w="1158" w:type="dxa"/>
            <w:tcBorders>
              <w:top w:val="single" w:sz="4" w:space="0" w:color="auto"/>
              <w:left w:val="nil"/>
              <w:bottom w:val="single" w:sz="4" w:space="0" w:color="auto"/>
              <w:right w:val="nil"/>
            </w:tcBorders>
            <w:shd w:val="clear" w:color="auto" w:fill="auto"/>
          </w:tcPr>
          <w:p w14:paraId="0BB1FD8A" w14:textId="77777777" w:rsidR="00415597" w:rsidRPr="005C27E3" w:rsidRDefault="00415597" w:rsidP="00142F48">
            <w:pPr>
              <w:rPr>
                <w:b/>
                <w:sz w:val="22"/>
                <w:szCs w:val="22"/>
              </w:rPr>
            </w:pPr>
          </w:p>
        </w:tc>
        <w:tc>
          <w:tcPr>
            <w:tcW w:w="1136" w:type="dxa"/>
            <w:tcBorders>
              <w:top w:val="single" w:sz="4" w:space="0" w:color="auto"/>
              <w:left w:val="nil"/>
              <w:bottom w:val="single" w:sz="4" w:space="0" w:color="auto"/>
              <w:right w:val="nil"/>
            </w:tcBorders>
            <w:shd w:val="clear" w:color="auto" w:fill="auto"/>
          </w:tcPr>
          <w:p w14:paraId="4658436A" w14:textId="77777777" w:rsidR="00415597" w:rsidRPr="005C27E3" w:rsidRDefault="00415597" w:rsidP="00142F48">
            <w:pPr>
              <w:rPr>
                <w:b/>
                <w:sz w:val="22"/>
                <w:szCs w:val="22"/>
              </w:rPr>
            </w:pPr>
          </w:p>
        </w:tc>
        <w:tc>
          <w:tcPr>
            <w:tcW w:w="1391" w:type="dxa"/>
            <w:tcBorders>
              <w:top w:val="single" w:sz="4" w:space="0" w:color="auto"/>
              <w:left w:val="nil"/>
              <w:bottom w:val="single" w:sz="4" w:space="0" w:color="auto"/>
              <w:right w:val="nil"/>
            </w:tcBorders>
            <w:shd w:val="clear" w:color="auto" w:fill="auto"/>
          </w:tcPr>
          <w:p w14:paraId="431F20C2" w14:textId="77777777" w:rsidR="00415597" w:rsidRPr="005C27E3" w:rsidRDefault="00415597" w:rsidP="00142F48">
            <w:pPr>
              <w:rPr>
                <w:b/>
                <w:sz w:val="22"/>
                <w:szCs w:val="22"/>
              </w:rPr>
            </w:pPr>
          </w:p>
        </w:tc>
      </w:tr>
      <w:tr w:rsidR="00415597" w:rsidRPr="005C27E3" w14:paraId="025397AA" w14:textId="77777777" w:rsidTr="00B25A82">
        <w:tc>
          <w:tcPr>
            <w:tcW w:w="5949" w:type="dxa"/>
            <w:tcBorders>
              <w:top w:val="single" w:sz="4" w:space="0" w:color="auto"/>
              <w:bottom w:val="single" w:sz="4" w:space="0" w:color="auto"/>
            </w:tcBorders>
            <w:shd w:val="clear" w:color="auto" w:fill="8EAADB" w:themeFill="accent5" w:themeFillTint="99"/>
          </w:tcPr>
          <w:p w14:paraId="42267D2E" w14:textId="77777777" w:rsidR="00415597" w:rsidRPr="005C27E3" w:rsidRDefault="00415597" w:rsidP="00142F48">
            <w:pPr>
              <w:rPr>
                <w:b/>
                <w:sz w:val="22"/>
                <w:szCs w:val="22"/>
              </w:rPr>
            </w:pPr>
            <w:r w:rsidRPr="005C27E3">
              <w:rPr>
                <w:b/>
                <w:sz w:val="22"/>
                <w:szCs w:val="22"/>
              </w:rPr>
              <w:t>Personal Qualities</w:t>
            </w:r>
          </w:p>
        </w:tc>
        <w:tc>
          <w:tcPr>
            <w:tcW w:w="1158" w:type="dxa"/>
            <w:tcBorders>
              <w:top w:val="single" w:sz="4" w:space="0" w:color="auto"/>
              <w:bottom w:val="single" w:sz="4" w:space="0" w:color="auto"/>
            </w:tcBorders>
            <w:shd w:val="clear" w:color="auto" w:fill="8EAADB" w:themeFill="accent5" w:themeFillTint="99"/>
          </w:tcPr>
          <w:p w14:paraId="599D38A2" w14:textId="77777777" w:rsidR="00415597" w:rsidRPr="005C27E3" w:rsidRDefault="00415597" w:rsidP="00142F48">
            <w:pPr>
              <w:jc w:val="center"/>
              <w:rPr>
                <w:b/>
                <w:sz w:val="22"/>
                <w:szCs w:val="22"/>
              </w:rPr>
            </w:pPr>
            <w:r w:rsidRPr="005C27E3">
              <w:rPr>
                <w:b/>
                <w:sz w:val="22"/>
                <w:szCs w:val="22"/>
              </w:rPr>
              <w:t>Essential</w:t>
            </w:r>
          </w:p>
        </w:tc>
        <w:tc>
          <w:tcPr>
            <w:tcW w:w="1136" w:type="dxa"/>
            <w:tcBorders>
              <w:top w:val="single" w:sz="4" w:space="0" w:color="auto"/>
              <w:bottom w:val="single" w:sz="4" w:space="0" w:color="auto"/>
            </w:tcBorders>
            <w:shd w:val="clear" w:color="auto" w:fill="8EAADB" w:themeFill="accent5" w:themeFillTint="99"/>
          </w:tcPr>
          <w:p w14:paraId="7F928068" w14:textId="77777777" w:rsidR="00415597" w:rsidRPr="005C27E3" w:rsidRDefault="00415597" w:rsidP="00142F48">
            <w:pPr>
              <w:jc w:val="center"/>
              <w:rPr>
                <w:b/>
                <w:sz w:val="22"/>
                <w:szCs w:val="22"/>
              </w:rPr>
            </w:pPr>
            <w:r w:rsidRPr="005C27E3">
              <w:rPr>
                <w:b/>
                <w:sz w:val="22"/>
                <w:szCs w:val="22"/>
              </w:rPr>
              <w:t>Desirable</w:t>
            </w:r>
          </w:p>
        </w:tc>
        <w:tc>
          <w:tcPr>
            <w:tcW w:w="1391" w:type="dxa"/>
            <w:tcBorders>
              <w:top w:val="single" w:sz="4" w:space="0" w:color="auto"/>
              <w:bottom w:val="single" w:sz="4" w:space="0" w:color="auto"/>
            </w:tcBorders>
            <w:shd w:val="clear" w:color="auto" w:fill="8EAADB" w:themeFill="accent5" w:themeFillTint="99"/>
          </w:tcPr>
          <w:p w14:paraId="325502A7" w14:textId="77777777" w:rsidR="00415597" w:rsidRPr="005C27E3" w:rsidRDefault="00415597" w:rsidP="00142F48">
            <w:pPr>
              <w:jc w:val="center"/>
              <w:rPr>
                <w:b/>
                <w:sz w:val="22"/>
                <w:szCs w:val="22"/>
              </w:rPr>
            </w:pPr>
            <w:r w:rsidRPr="005C27E3">
              <w:rPr>
                <w:b/>
                <w:sz w:val="22"/>
                <w:szCs w:val="22"/>
              </w:rPr>
              <w:t>Assessment</w:t>
            </w:r>
          </w:p>
        </w:tc>
      </w:tr>
      <w:tr w:rsidR="00415597" w:rsidRPr="005C27E3" w14:paraId="6FD88558" w14:textId="77777777" w:rsidTr="00B25A82">
        <w:tc>
          <w:tcPr>
            <w:tcW w:w="5949" w:type="dxa"/>
            <w:tcBorders>
              <w:top w:val="single" w:sz="4" w:space="0" w:color="auto"/>
              <w:bottom w:val="single" w:sz="4" w:space="0" w:color="auto"/>
              <w:right w:val="single" w:sz="4" w:space="0" w:color="auto"/>
            </w:tcBorders>
            <w:shd w:val="clear" w:color="auto" w:fill="auto"/>
          </w:tcPr>
          <w:p w14:paraId="5BEE03D0" w14:textId="77777777" w:rsidR="00415597" w:rsidRPr="00EE4712" w:rsidRDefault="00415597" w:rsidP="00142F48">
            <w:pPr>
              <w:rPr>
                <w:sz w:val="22"/>
                <w:szCs w:val="22"/>
              </w:rPr>
            </w:pPr>
            <w:r w:rsidRPr="00EE4712">
              <w:rPr>
                <w:sz w:val="22"/>
                <w:szCs w:val="22"/>
              </w:rPr>
              <w:t>High expectations of students and colleagues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5151F1A" w14:textId="77777777" w:rsidR="00415597" w:rsidRPr="00EE4712" w:rsidRDefault="00415597" w:rsidP="00142F48">
            <w:pPr>
              <w:jc w:val="center"/>
              <w:rPr>
                <w:sz w:val="22"/>
                <w:szCs w:val="22"/>
              </w:rPr>
            </w:pPr>
            <w:r w:rsidRPr="00EE4712">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656FF70" w14:textId="77777777" w:rsidR="00415597" w:rsidRPr="00EE4712"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7292411A" w14:textId="77777777" w:rsidR="00415597" w:rsidRPr="00EE4712" w:rsidRDefault="00415597" w:rsidP="00142F48">
            <w:pPr>
              <w:jc w:val="center"/>
              <w:rPr>
                <w:sz w:val="22"/>
                <w:szCs w:val="22"/>
              </w:rPr>
            </w:pPr>
            <w:r w:rsidRPr="00EE4712">
              <w:rPr>
                <w:sz w:val="22"/>
                <w:szCs w:val="22"/>
              </w:rPr>
              <w:t>A/I</w:t>
            </w:r>
          </w:p>
        </w:tc>
      </w:tr>
      <w:tr w:rsidR="00415597" w:rsidRPr="005C27E3" w14:paraId="13E160E4" w14:textId="77777777" w:rsidTr="00B25A82">
        <w:tc>
          <w:tcPr>
            <w:tcW w:w="5949" w:type="dxa"/>
            <w:tcBorders>
              <w:top w:val="single" w:sz="4" w:space="0" w:color="auto"/>
              <w:bottom w:val="single" w:sz="4" w:space="0" w:color="auto"/>
              <w:right w:val="single" w:sz="4" w:space="0" w:color="auto"/>
            </w:tcBorders>
            <w:shd w:val="clear" w:color="auto" w:fill="auto"/>
          </w:tcPr>
          <w:p w14:paraId="60806765" w14:textId="77777777" w:rsidR="00415597" w:rsidRPr="00EE4712" w:rsidRDefault="00415597" w:rsidP="00142F48">
            <w:pPr>
              <w:rPr>
                <w:sz w:val="22"/>
                <w:szCs w:val="22"/>
              </w:rPr>
            </w:pPr>
            <w:r w:rsidRPr="00EE4712">
              <w:rPr>
                <w:sz w:val="22"/>
                <w:szCs w:val="22"/>
              </w:rPr>
              <w:t>Highly motivated and able to motivate and inspire students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90B7338" w14:textId="77777777" w:rsidR="00415597" w:rsidRPr="00EE4712" w:rsidRDefault="00415597" w:rsidP="00142F48">
            <w:pPr>
              <w:jc w:val="center"/>
              <w:rPr>
                <w:sz w:val="22"/>
                <w:szCs w:val="22"/>
              </w:rPr>
            </w:pPr>
            <w:r w:rsidRPr="00EE4712">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75009E8" w14:textId="77777777" w:rsidR="00415597" w:rsidRPr="00EE4712"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2498C59A" w14:textId="77777777" w:rsidR="00415597" w:rsidRPr="00EE4712" w:rsidRDefault="00415597" w:rsidP="00142F48">
            <w:pPr>
              <w:jc w:val="center"/>
              <w:rPr>
                <w:sz w:val="22"/>
                <w:szCs w:val="22"/>
              </w:rPr>
            </w:pPr>
            <w:r w:rsidRPr="00EE4712">
              <w:rPr>
                <w:sz w:val="22"/>
                <w:szCs w:val="22"/>
              </w:rPr>
              <w:t>I</w:t>
            </w:r>
          </w:p>
        </w:tc>
      </w:tr>
      <w:tr w:rsidR="00415597" w:rsidRPr="005C27E3" w14:paraId="3C75A96B" w14:textId="77777777" w:rsidTr="00B25A82">
        <w:tc>
          <w:tcPr>
            <w:tcW w:w="5949" w:type="dxa"/>
            <w:tcBorders>
              <w:top w:val="single" w:sz="4" w:space="0" w:color="auto"/>
              <w:bottom w:val="single" w:sz="4" w:space="0" w:color="auto"/>
              <w:right w:val="single" w:sz="4" w:space="0" w:color="auto"/>
            </w:tcBorders>
            <w:shd w:val="clear" w:color="auto" w:fill="auto"/>
          </w:tcPr>
          <w:p w14:paraId="484ECA4B" w14:textId="77777777" w:rsidR="00415597" w:rsidRPr="00EE4712" w:rsidRDefault="00415597" w:rsidP="00142F48">
            <w:pPr>
              <w:rPr>
                <w:sz w:val="22"/>
                <w:szCs w:val="22"/>
              </w:rPr>
            </w:pPr>
            <w:r w:rsidRPr="00EE4712">
              <w:rPr>
                <w:sz w:val="22"/>
                <w:szCs w:val="22"/>
              </w:rPr>
              <w:t>Enthusiastic and committed</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1B37352" w14:textId="77777777" w:rsidR="00415597" w:rsidRPr="00EE4712" w:rsidRDefault="00415597" w:rsidP="00142F48">
            <w:pPr>
              <w:jc w:val="center"/>
              <w:rPr>
                <w:sz w:val="22"/>
                <w:szCs w:val="22"/>
              </w:rPr>
            </w:pPr>
            <w:r w:rsidRPr="00EE4712">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C5BBCA0" w14:textId="77777777" w:rsidR="00415597" w:rsidRPr="00EE4712"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56600391" w14:textId="77777777" w:rsidR="00415597" w:rsidRPr="00EE4712" w:rsidRDefault="00415597" w:rsidP="00142F48">
            <w:pPr>
              <w:jc w:val="center"/>
              <w:rPr>
                <w:sz w:val="22"/>
                <w:szCs w:val="22"/>
              </w:rPr>
            </w:pPr>
            <w:r w:rsidRPr="00EE4712">
              <w:rPr>
                <w:sz w:val="22"/>
                <w:szCs w:val="22"/>
              </w:rPr>
              <w:t>I</w:t>
            </w:r>
          </w:p>
        </w:tc>
      </w:tr>
      <w:tr w:rsidR="00415597" w:rsidRPr="005C27E3" w14:paraId="6CC95CD3" w14:textId="77777777" w:rsidTr="00B25A82">
        <w:tc>
          <w:tcPr>
            <w:tcW w:w="5949" w:type="dxa"/>
            <w:tcBorders>
              <w:top w:val="single" w:sz="4" w:space="0" w:color="auto"/>
              <w:bottom w:val="single" w:sz="4" w:space="0" w:color="auto"/>
              <w:right w:val="single" w:sz="4" w:space="0" w:color="auto"/>
            </w:tcBorders>
            <w:shd w:val="clear" w:color="auto" w:fill="auto"/>
          </w:tcPr>
          <w:p w14:paraId="08F13C40" w14:textId="77777777" w:rsidR="00415597" w:rsidRPr="00EE4712" w:rsidRDefault="00415597" w:rsidP="00142F48">
            <w:pPr>
              <w:rPr>
                <w:sz w:val="22"/>
                <w:szCs w:val="22"/>
              </w:rPr>
            </w:pPr>
            <w:r w:rsidRPr="00EE4712">
              <w:rPr>
                <w:sz w:val="22"/>
                <w:szCs w:val="22"/>
              </w:rPr>
              <w:t>A passion for teaching and learning</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9A11694" w14:textId="77777777" w:rsidR="00415597" w:rsidRPr="00EE4712" w:rsidRDefault="00415597" w:rsidP="00142F48">
            <w:pPr>
              <w:jc w:val="center"/>
              <w:rPr>
                <w:sz w:val="22"/>
                <w:szCs w:val="22"/>
              </w:rPr>
            </w:pPr>
            <w:r w:rsidRPr="00EE4712">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3EBEF81" w14:textId="77777777" w:rsidR="00415597" w:rsidRPr="00EE4712"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2D4FE322" w14:textId="77777777" w:rsidR="00415597" w:rsidRPr="00EE4712" w:rsidRDefault="00415597" w:rsidP="00142F48">
            <w:pPr>
              <w:jc w:val="center"/>
              <w:rPr>
                <w:sz w:val="22"/>
                <w:szCs w:val="22"/>
              </w:rPr>
            </w:pPr>
            <w:r w:rsidRPr="00EE4712">
              <w:rPr>
                <w:sz w:val="22"/>
                <w:szCs w:val="22"/>
              </w:rPr>
              <w:t>I</w:t>
            </w:r>
          </w:p>
        </w:tc>
      </w:tr>
      <w:tr w:rsidR="00415597" w:rsidRPr="005C27E3" w14:paraId="46C38402" w14:textId="77777777" w:rsidTr="00B25A82">
        <w:tc>
          <w:tcPr>
            <w:tcW w:w="5949" w:type="dxa"/>
            <w:tcBorders>
              <w:top w:val="single" w:sz="4" w:space="0" w:color="auto"/>
              <w:bottom w:val="single" w:sz="4" w:space="0" w:color="auto"/>
              <w:right w:val="single" w:sz="4" w:space="0" w:color="auto"/>
            </w:tcBorders>
            <w:shd w:val="clear" w:color="auto" w:fill="auto"/>
          </w:tcPr>
          <w:p w14:paraId="03FB03D1" w14:textId="77777777" w:rsidR="00415597" w:rsidRPr="00EE4712" w:rsidRDefault="00415597" w:rsidP="00142F48">
            <w:pPr>
              <w:rPr>
                <w:sz w:val="22"/>
                <w:szCs w:val="22"/>
              </w:rPr>
            </w:pPr>
            <w:r w:rsidRPr="00EE4712">
              <w:rPr>
                <w:sz w:val="22"/>
                <w:szCs w:val="22"/>
              </w:rPr>
              <w:t>Open-mindedness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FCE1176" w14:textId="77777777" w:rsidR="00415597" w:rsidRPr="00EE4712" w:rsidRDefault="00415597" w:rsidP="00142F48">
            <w:pPr>
              <w:jc w:val="center"/>
              <w:rPr>
                <w:sz w:val="22"/>
                <w:szCs w:val="22"/>
              </w:rPr>
            </w:pPr>
            <w:r w:rsidRPr="00EE4712">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F80BFF9" w14:textId="77777777" w:rsidR="00415597" w:rsidRPr="00EE4712"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795180B4" w14:textId="77777777" w:rsidR="00415597" w:rsidRPr="00EE4712" w:rsidRDefault="00415597" w:rsidP="00142F48">
            <w:pPr>
              <w:jc w:val="center"/>
              <w:rPr>
                <w:sz w:val="22"/>
                <w:szCs w:val="22"/>
              </w:rPr>
            </w:pPr>
            <w:r w:rsidRPr="00EE4712">
              <w:rPr>
                <w:sz w:val="22"/>
                <w:szCs w:val="22"/>
              </w:rPr>
              <w:t>I</w:t>
            </w:r>
          </w:p>
        </w:tc>
      </w:tr>
      <w:tr w:rsidR="00415597" w:rsidRPr="005C27E3" w14:paraId="07B72976" w14:textId="77777777" w:rsidTr="00B25A82">
        <w:tc>
          <w:tcPr>
            <w:tcW w:w="5949" w:type="dxa"/>
            <w:tcBorders>
              <w:top w:val="single" w:sz="4" w:space="0" w:color="auto"/>
              <w:bottom w:val="single" w:sz="4" w:space="0" w:color="auto"/>
              <w:right w:val="single" w:sz="4" w:space="0" w:color="auto"/>
            </w:tcBorders>
            <w:shd w:val="clear" w:color="auto" w:fill="auto"/>
          </w:tcPr>
          <w:p w14:paraId="55AC1C10" w14:textId="77777777" w:rsidR="00415597" w:rsidRPr="00EE4712" w:rsidRDefault="00415597" w:rsidP="00142F48">
            <w:pPr>
              <w:rPr>
                <w:sz w:val="22"/>
                <w:szCs w:val="22"/>
              </w:rPr>
            </w:pPr>
            <w:r w:rsidRPr="00EE4712">
              <w:rPr>
                <w:sz w:val="22"/>
                <w:szCs w:val="22"/>
              </w:rPr>
              <w:t>Excellent interpersonal skills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6BD7BC3" w14:textId="77777777" w:rsidR="00415597" w:rsidRPr="00EE4712" w:rsidRDefault="00415597" w:rsidP="00142F48">
            <w:pPr>
              <w:jc w:val="center"/>
              <w:rPr>
                <w:sz w:val="22"/>
                <w:szCs w:val="22"/>
              </w:rPr>
            </w:pPr>
            <w:r w:rsidRPr="00EE4712">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E41BB88" w14:textId="77777777" w:rsidR="00415597" w:rsidRPr="00EE4712"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6AC44C7C" w14:textId="77777777" w:rsidR="00415597" w:rsidRPr="00EE4712" w:rsidRDefault="00415597" w:rsidP="00142F48">
            <w:pPr>
              <w:jc w:val="center"/>
              <w:rPr>
                <w:sz w:val="22"/>
                <w:szCs w:val="22"/>
              </w:rPr>
            </w:pPr>
            <w:r w:rsidRPr="00EE4712">
              <w:rPr>
                <w:sz w:val="22"/>
                <w:szCs w:val="22"/>
              </w:rPr>
              <w:t>I</w:t>
            </w:r>
          </w:p>
        </w:tc>
      </w:tr>
      <w:tr w:rsidR="00415597" w:rsidRPr="005C27E3" w14:paraId="60B5365A" w14:textId="77777777" w:rsidTr="00B25A82">
        <w:tc>
          <w:tcPr>
            <w:tcW w:w="5949" w:type="dxa"/>
            <w:tcBorders>
              <w:top w:val="single" w:sz="4" w:space="0" w:color="auto"/>
              <w:bottom w:val="single" w:sz="4" w:space="0" w:color="auto"/>
              <w:right w:val="single" w:sz="4" w:space="0" w:color="auto"/>
            </w:tcBorders>
            <w:shd w:val="clear" w:color="auto" w:fill="auto"/>
          </w:tcPr>
          <w:p w14:paraId="18BE4373" w14:textId="77777777" w:rsidR="00415597" w:rsidRPr="00EE4712" w:rsidRDefault="00415597" w:rsidP="00142F48">
            <w:pPr>
              <w:rPr>
                <w:sz w:val="22"/>
                <w:szCs w:val="22"/>
              </w:rPr>
            </w:pPr>
            <w:r w:rsidRPr="00EE4712">
              <w:rPr>
                <w:sz w:val="22"/>
                <w:szCs w:val="22"/>
              </w:rPr>
              <w:t>Ability to be reflective and self-critical</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62E535D" w14:textId="77777777" w:rsidR="00415597" w:rsidRPr="00EE4712" w:rsidRDefault="00415597" w:rsidP="00142F48">
            <w:pPr>
              <w:jc w:val="center"/>
              <w:rPr>
                <w:sz w:val="22"/>
                <w:szCs w:val="22"/>
              </w:rPr>
            </w:pPr>
            <w:r w:rsidRPr="00EE4712">
              <w:rPr>
                <w:sz w:val="22"/>
                <w:szCs w:val="22"/>
              </w:rPr>
              <w:sym w:font="Wingdings" w:char="F0FC"/>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A4106A7" w14:textId="77777777" w:rsidR="00415597" w:rsidRPr="00EE4712" w:rsidRDefault="00415597" w:rsidP="00142F48">
            <w:pPr>
              <w:jc w:val="center"/>
              <w:rPr>
                <w:sz w:val="22"/>
                <w:szCs w:val="22"/>
              </w:rPr>
            </w:pPr>
          </w:p>
        </w:tc>
        <w:tc>
          <w:tcPr>
            <w:tcW w:w="1391" w:type="dxa"/>
            <w:tcBorders>
              <w:top w:val="single" w:sz="4" w:space="0" w:color="auto"/>
              <w:left w:val="single" w:sz="4" w:space="0" w:color="auto"/>
              <w:bottom w:val="single" w:sz="4" w:space="0" w:color="auto"/>
            </w:tcBorders>
            <w:shd w:val="clear" w:color="auto" w:fill="auto"/>
            <w:vAlign w:val="center"/>
          </w:tcPr>
          <w:p w14:paraId="3BA915C7" w14:textId="77777777" w:rsidR="00415597" w:rsidRPr="00EE4712" w:rsidRDefault="00415597" w:rsidP="00142F48">
            <w:pPr>
              <w:jc w:val="center"/>
              <w:rPr>
                <w:sz w:val="22"/>
                <w:szCs w:val="22"/>
              </w:rPr>
            </w:pPr>
            <w:r w:rsidRPr="00EE4712">
              <w:rPr>
                <w:sz w:val="22"/>
                <w:szCs w:val="22"/>
              </w:rPr>
              <w:t>I</w:t>
            </w:r>
          </w:p>
        </w:tc>
      </w:tr>
      <w:tr w:rsidR="00415597" w:rsidRPr="005C27E3" w14:paraId="1F85E1ED" w14:textId="77777777" w:rsidTr="00B25A82">
        <w:tc>
          <w:tcPr>
            <w:tcW w:w="5949" w:type="dxa"/>
            <w:tcBorders>
              <w:top w:val="single" w:sz="4" w:space="0" w:color="auto"/>
              <w:bottom w:val="single" w:sz="4" w:space="0" w:color="auto"/>
              <w:right w:val="single" w:sz="4" w:space="0" w:color="auto"/>
            </w:tcBorders>
            <w:shd w:val="clear" w:color="auto" w:fill="auto"/>
          </w:tcPr>
          <w:p w14:paraId="22F30A57" w14:textId="77777777" w:rsidR="00415597" w:rsidRPr="00EE4712" w:rsidRDefault="00415597" w:rsidP="00142F48">
            <w:pPr>
              <w:rPr>
                <w:sz w:val="22"/>
                <w:szCs w:val="22"/>
              </w:rPr>
            </w:pPr>
            <w:r w:rsidRPr="00EE4712">
              <w:rPr>
                <w:sz w:val="22"/>
                <w:szCs w:val="22"/>
              </w:rPr>
              <w:t>Potential for further promotion</w:t>
            </w:r>
            <w:r>
              <w:rPr>
                <w:sz w:val="22"/>
                <w:szCs w:val="22"/>
              </w:rPr>
              <w:t>/learning</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0E077CE" w14:textId="77777777" w:rsidR="00415597" w:rsidRPr="00EE4712" w:rsidRDefault="00415597" w:rsidP="00142F48">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E610FA0" w14:textId="77777777" w:rsidR="00415597" w:rsidRPr="00EE4712" w:rsidRDefault="00415597" w:rsidP="00142F48">
            <w:pPr>
              <w:jc w:val="center"/>
              <w:rPr>
                <w:sz w:val="22"/>
                <w:szCs w:val="22"/>
              </w:rPr>
            </w:pPr>
            <w:r w:rsidRPr="00EE4712">
              <w:rPr>
                <w:sz w:val="22"/>
                <w:szCs w:val="22"/>
              </w:rPr>
              <w:sym w:font="Wingdings" w:char="F0FC"/>
            </w:r>
          </w:p>
        </w:tc>
        <w:tc>
          <w:tcPr>
            <w:tcW w:w="1391" w:type="dxa"/>
            <w:tcBorders>
              <w:top w:val="single" w:sz="4" w:space="0" w:color="auto"/>
              <w:left w:val="single" w:sz="4" w:space="0" w:color="auto"/>
              <w:bottom w:val="single" w:sz="4" w:space="0" w:color="auto"/>
            </w:tcBorders>
            <w:shd w:val="clear" w:color="auto" w:fill="auto"/>
            <w:vAlign w:val="center"/>
          </w:tcPr>
          <w:p w14:paraId="0CA13549" w14:textId="77777777" w:rsidR="00415597" w:rsidRPr="00EE4712" w:rsidRDefault="00415597" w:rsidP="00142F48">
            <w:pPr>
              <w:jc w:val="center"/>
              <w:rPr>
                <w:sz w:val="22"/>
                <w:szCs w:val="22"/>
              </w:rPr>
            </w:pPr>
            <w:r w:rsidRPr="00EE4712">
              <w:rPr>
                <w:sz w:val="22"/>
                <w:szCs w:val="22"/>
              </w:rPr>
              <w:t>A/I</w:t>
            </w:r>
          </w:p>
        </w:tc>
      </w:tr>
      <w:tr w:rsidR="00415597" w:rsidRPr="005C27E3" w14:paraId="2C6D81EB" w14:textId="77777777" w:rsidTr="00B25A82">
        <w:tc>
          <w:tcPr>
            <w:tcW w:w="5949" w:type="dxa"/>
            <w:tcBorders>
              <w:top w:val="single" w:sz="4" w:space="0" w:color="auto"/>
              <w:right w:val="single" w:sz="4" w:space="0" w:color="auto"/>
            </w:tcBorders>
            <w:shd w:val="clear" w:color="auto" w:fill="auto"/>
          </w:tcPr>
          <w:p w14:paraId="6E39019C" w14:textId="77777777" w:rsidR="00415597" w:rsidRPr="00EE4712" w:rsidRDefault="00415597" w:rsidP="00142F48">
            <w:pPr>
              <w:rPr>
                <w:sz w:val="22"/>
                <w:szCs w:val="22"/>
              </w:rPr>
            </w:pPr>
            <w:r w:rsidRPr="00EE4712">
              <w:rPr>
                <w:sz w:val="22"/>
                <w:szCs w:val="22"/>
              </w:rPr>
              <w:t>Willingness to take on other roles and responsibilities within the team</w:t>
            </w:r>
          </w:p>
        </w:tc>
        <w:tc>
          <w:tcPr>
            <w:tcW w:w="1158" w:type="dxa"/>
            <w:tcBorders>
              <w:top w:val="single" w:sz="4" w:space="0" w:color="auto"/>
              <w:left w:val="single" w:sz="4" w:space="0" w:color="auto"/>
              <w:right w:val="single" w:sz="4" w:space="0" w:color="auto"/>
            </w:tcBorders>
            <w:shd w:val="clear" w:color="auto" w:fill="auto"/>
            <w:vAlign w:val="center"/>
          </w:tcPr>
          <w:p w14:paraId="1BFFA693" w14:textId="77777777" w:rsidR="00415597" w:rsidRPr="00EE4712" w:rsidRDefault="00415597" w:rsidP="00142F48">
            <w:pPr>
              <w:jc w:val="center"/>
              <w:rPr>
                <w:sz w:val="22"/>
                <w:szCs w:val="22"/>
              </w:rPr>
            </w:pPr>
          </w:p>
        </w:tc>
        <w:tc>
          <w:tcPr>
            <w:tcW w:w="1136" w:type="dxa"/>
            <w:tcBorders>
              <w:top w:val="single" w:sz="4" w:space="0" w:color="auto"/>
              <w:left w:val="single" w:sz="4" w:space="0" w:color="auto"/>
              <w:right w:val="single" w:sz="4" w:space="0" w:color="auto"/>
            </w:tcBorders>
            <w:shd w:val="clear" w:color="auto" w:fill="auto"/>
            <w:vAlign w:val="center"/>
          </w:tcPr>
          <w:p w14:paraId="39A61445" w14:textId="77777777" w:rsidR="00415597" w:rsidRPr="00EE4712" w:rsidRDefault="00415597" w:rsidP="00142F48">
            <w:pPr>
              <w:jc w:val="center"/>
              <w:rPr>
                <w:sz w:val="22"/>
                <w:szCs w:val="22"/>
              </w:rPr>
            </w:pPr>
            <w:r w:rsidRPr="00EE4712">
              <w:rPr>
                <w:sz w:val="22"/>
                <w:szCs w:val="22"/>
              </w:rPr>
              <w:sym w:font="Wingdings" w:char="F0FC"/>
            </w:r>
          </w:p>
        </w:tc>
        <w:tc>
          <w:tcPr>
            <w:tcW w:w="1391" w:type="dxa"/>
            <w:tcBorders>
              <w:top w:val="single" w:sz="4" w:space="0" w:color="auto"/>
              <w:left w:val="single" w:sz="4" w:space="0" w:color="auto"/>
            </w:tcBorders>
            <w:shd w:val="clear" w:color="auto" w:fill="auto"/>
            <w:vAlign w:val="center"/>
          </w:tcPr>
          <w:p w14:paraId="33645DC1" w14:textId="77777777" w:rsidR="00415597" w:rsidRPr="00EE4712" w:rsidRDefault="00415597" w:rsidP="00142F48">
            <w:pPr>
              <w:jc w:val="center"/>
              <w:rPr>
                <w:sz w:val="22"/>
                <w:szCs w:val="22"/>
              </w:rPr>
            </w:pPr>
            <w:r w:rsidRPr="00EE4712">
              <w:rPr>
                <w:sz w:val="22"/>
                <w:szCs w:val="22"/>
              </w:rPr>
              <w:t>A/I</w:t>
            </w:r>
          </w:p>
        </w:tc>
      </w:tr>
    </w:tbl>
    <w:p w14:paraId="001DCED2" w14:textId="77777777" w:rsidR="004B6E9E" w:rsidRDefault="004B6E9E" w:rsidP="00B25A82">
      <w:pPr>
        <w:rPr>
          <w:rFonts w:ascii="Calibri" w:hAnsi="Calibri" w:cs="Calibri"/>
          <w:b/>
          <w:bCs/>
          <w:color w:val="808080"/>
          <w:sz w:val="20"/>
          <w:szCs w:val="20"/>
        </w:rPr>
      </w:pPr>
    </w:p>
    <w:sectPr w:rsidR="004B6E9E" w:rsidSect="00B25A82">
      <w:headerReference w:type="even" r:id="rId11"/>
      <w:headerReference w:type="default" r:id="rId12"/>
      <w:footerReference w:type="even" r:id="rId13"/>
      <w:footerReference w:type="default" r:id="rId14"/>
      <w:headerReference w:type="first" r:id="rId15"/>
      <w:footerReference w:type="first" r:id="rId16"/>
      <w:pgSz w:w="12240" w:h="15840" w:code="1"/>
      <w:pgMar w:top="284" w:right="1440" w:bottom="1440" w:left="1440"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1459" w14:textId="77777777" w:rsidR="00925CB1" w:rsidRDefault="00925CB1">
      <w:r>
        <w:separator/>
      </w:r>
    </w:p>
  </w:endnote>
  <w:endnote w:type="continuationSeparator" w:id="0">
    <w:p w14:paraId="37499831" w14:textId="77777777" w:rsidR="00925CB1" w:rsidRDefault="0092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B347" w14:textId="77777777" w:rsidR="00DD7CE0" w:rsidRDefault="00DD7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162E" w14:textId="77777777" w:rsidR="00B25A82" w:rsidRDefault="00B25A82" w:rsidP="00B25A82">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0134EA43" w14:textId="77777777" w:rsidR="00B25A82" w:rsidRDefault="00B25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15BA" w14:textId="77777777" w:rsidR="00DD7CE0" w:rsidRDefault="00DD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BC43" w14:textId="77777777" w:rsidR="00925CB1" w:rsidRDefault="00925CB1">
      <w:r>
        <w:separator/>
      </w:r>
    </w:p>
  </w:footnote>
  <w:footnote w:type="continuationSeparator" w:id="0">
    <w:p w14:paraId="14CEFFFE" w14:textId="77777777" w:rsidR="00925CB1" w:rsidRDefault="0092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8B62" w14:textId="77777777" w:rsidR="00DD7CE0" w:rsidRDefault="00DD7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2316" w14:textId="77777777" w:rsidR="004B6E9E" w:rsidRDefault="004B6E9E">
    <w:pPr>
      <w:pStyle w:val="Header"/>
    </w:pPr>
  </w:p>
  <w:p w14:paraId="3177DC10" w14:textId="77777777" w:rsidR="004B6E9E" w:rsidRDefault="00B25A82">
    <w:pPr>
      <w:pStyle w:val="Header"/>
    </w:pPr>
    <w:r>
      <w:rPr>
        <w:noProof/>
        <w:lang w:eastAsia="en-GB"/>
      </w:rPr>
      <w:drawing>
        <wp:anchor distT="0" distB="0" distL="114300" distR="114300" simplePos="0" relativeHeight="251657728" behindDoc="0" locked="0" layoutInCell="1" allowOverlap="1" wp14:anchorId="0707F4CB" wp14:editId="5746C3E5">
          <wp:simplePos x="0" y="0"/>
          <wp:positionH relativeFrom="column">
            <wp:posOffset>4933950</wp:posOffset>
          </wp:positionH>
          <wp:positionV relativeFrom="paragraph">
            <wp:posOffset>89535</wp:posOffset>
          </wp:positionV>
          <wp:extent cx="1485900" cy="704850"/>
          <wp:effectExtent l="0" t="0" r="0" b="0"/>
          <wp:wrapSquare wrapText="bothSides"/>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4850"/>
                  </a:xfrm>
                  <a:prstGeom prst="rect">
                    <a:avLst/>
                  </a:prstGeom>
                  <a:noFill/>
                </pic:spPr>
              </pic:pic>
            </a:graphicData>
          </a:graphic>
          <wp14:sizeRelH relativeFrom="page">
            <wp14:pctWidth>0</wp14:pctWidth>
          </wp14:sizeRelH>
          <wp14:sizeRelV relativeFrom="page">
            <wp14:pctHeight>0</wp14:pctHeight>
          </wp14:sizeRelV>
        </wp:anchor>
      </w:drawing>
    </w:r>
  </w:p>
  <w:p w14:paraId="5E423265" w14:textId="77777777" w:rsidR="004B6E9E" w:rsidRDefault="004B6E9E">
    <w:pPr>
      <w:pStyle w:val="Header"/>
    </w:pPr>
  </w:p>
  <w:p w14:paraId="2C942BB4" w14:textId="77777777" w:rsidR="004B6E9E" w:rsidRDefault="004B6E9E">
    <w:pPr>
      <w:pStyle w:val="Header"/>
    </w:pPr>
  </w:p>
  <w:p w14:paraId="570BC01C" w14:textId="42B8B227" w:rsidR="004B6E9E" w:rsidRDefault="00B25A82">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4B7C9FB6" w14:textId="77777777" w:rsidR="00DD7CE0" w:rsidRDefault="00B25A82">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p>
  <w:p w14:paraId="78D5DA3E" w14:textId="38A27559" w:rsidR="004B6E9E" w:rsidRDefault="00B25A82">
    <w:pPr>
      <w:pStyle w:val="Header"/>
      <w:jc w:val="both"/>
      <w:rPr>
        <w:rFonts w:ascii="Calibri" w:hAnsi="Calibri" w:cs="Calibri"/>
        <w:sz w:val="18"/>
        <w:szCs w:val="18"/>
        <w:lang w:val="de-DE"/>
      </w:rPr>
    </w:pPr>
    <w:bookmarkStart w:id="0" w:name="_GoBack"/>
    <w:bookmarkEnd w:id="0"/>
    <w:r>
      <w:rPr>
        <w:rFonts w:ascii="Calibri" w:hAnsi="Calibri" w:cs="Calibri"/>
        <w:b/>
        <w:sz w:val="18"/>
        <w:szCs w:val="18"/>
        <w:lang w:val="de-DE"/>
      </w:rPr>
      <w:t>e</w:t>
    </w:r>
    <w:r>
      <w:rPr>
        <w:rFonts w:ascii="Calibri" w:hAnsi="Calibri" w:cs="Calibri"/>
        <w:sz w:val="18"/>
        <w:szCs w:val="18"/>
        <w:lang w:val="de-DE"/>
      </w:rPr>
      <w:t xml:space="preserve"> HR@thomasclarksonacademy.org</w:t>
    </w:r>
  </w:p>
  <w:p w14:paraId="3F228831" w14:textId="77777777" w:rsidR="004B6E9E" w:rsidRDefault="00B25A82">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D374" w14:textId="77777777" w:rsidR="00DD7CE0" w:rsidRDefault="00DD7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C5A"/>
    <w:multiLevelType w:val="hybridMultilevel"/>
    <w:tmpl w:val="2708A9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C6216"/>
    <w:multiLevelType w:val="hybridMultilevel"/>
    <w:tmpl w:val="5EC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65767"/>
    <w:multiLevelType w:val="hybridMultilevel"/>
    <w:tmpl w:val="4D5A0A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9"/>
  </w:num>
  <w:num w:numId="7">
    <w:abstractNumId w:val="7"/>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9E"/>
    <w:rsid w:val="00415597"/>
    <w:rsid w:val="004B6E9E"/>
    <w:rsid w:val="00925CB1"/>
    <w:rsid w:val="00B25A82"/>
    <w:rsid w:val="00DD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5589C"/>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A89A-005E-4967-88C2-E259E53B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91C68-99E6-45FC-B1B2-2C35247D65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C30C9F-4CFF-4EB4-8151-477538D4A0DF}">
  <ds:schemaRefs>
    <ds:schemaRef ds:uri="http://schemas.microsoft.com/sharepoint/v3/contenttype/forms"/>
  </ds:schemaRefs>
</ds:datastoreItem>
</file>

<file path=customXml/itemProps4.xml><?xml version="1.0" encoding="utf-8"?>
<ds:datastoreItem xmlns:ds="http://schemas.openxmlformats.org/officeDocument/2006/customXml" ds:itemID="{A0FE01FC-6B5A-48E8-871B-7F2A86DD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3</cp:revision>
  <cp:lastPrinted>2018-06-25T14:18:00Z</cp:lastPrinted>
  <dcterms:created xsi:type="dcterms:W3CDTF">2019-10-04T10:02:00Z</dcterms:created>
  <dcterms:modified xsi:type="dcterms:W3CDTF">2022-01-17T11:03:00Z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